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media/image2.svg" ContentType="image/svg+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DF8627">
      <w:pPr>
        <w:bidi w:val="0"/>
        <w:rPr>
          <w:rFonts w:asciiTheme="minorHAnsi" w:hAnsiTheme="minorHAnsi" w:eastAsiaTheme="minorEastAsia" w:cstheme="minorBidi"/>
          <w:kern w:val="2"/>
          <w:sz w:val="21"/>
          <w:szCs w:val="22"/>
          <w:lang w:val="en-US" w:eastAsia="zh-CN" w:bidi="ar-SA"/>
        </w:rPr>
      </w:pPr>
    </w:p>
    <w:p w14:paraId="7C75C590">
      <w:pPr>
        <w:bidi w:val="0"/>
        <w:ind w:left="4857" w:leftChars="0" w:firstLine="0" w:firstLineChars="0"/>
        <w:rPr>
          <w:lang w:val="en-US" w:eastAsia="zh-CN"/>
        </w:rPr>
      </w:pPr>
    </w:p>
    <w:p w14:paraId="62C8F781">
      <w:pPr>
        <w:bidi w:val="0"/>
        <w:rPr>
          <w:lang w:val="en-US" w:eastAsia="zh-CN"/>
        </w:rPr>
      </w:pPr>
    </w:p>
    <w:p w14:paraId="0E5E8CEF">
      <w:pPr>
        <w:bidi w:val="0"/>
        <w:rPr>
          <w:lang w:val="en-US" w:eastAsia="zh-CN"/>
        </w:rPr>
      </w:pPr>
    </w:p>
    <w:p w14:paraId="64B23372">
      <w:pPr>
        <w:bidi w:val="0"/>
        <w:rPr>
          <w:lang w:val="en-US" w:eastAsia="zh-CN"/>
        </w:rPr>
      </w:pPr>
      <w:r>
        <w:rPr>
          <w:sz w:val="21"/>
        </w:rPr>
        <mc:AlternateContent>
          <mc:Choice Requires="wpg">
            <w:drawing>
              <wp:anchor distT="0" distB="0" distL="114300" distR="114300" simplePos="0" relativeHeight="251661312" behindDoc="1" locked="0" layoutInCell="1" allowOverlap="1">
                <wp:simplePos x="0" y="0"/>
                <wp:positionH relativeFrom="column">
                  <wp:posOffset>-1143000</wp:posOffset>
                </wp:positionH>
                <wp:positionV relativeFrom="page">
                  <wp:posOffset>3810</wp:posOffset>
                </wp:positionV>
                <wp:extent cx="6411595" cy="7761605"/>
                <wp:effectExtent l="0" t="0" r="8255" b="10795"/>
                <wp:wrapNone/>
                <wp:docPr id="5" name="组合 5"/>
                <wp:cNvGraphicFramePr/>
                <a:graphic xmlns:a="http://schemas.openxmlformats.org/drawingml/2006/main">
                  <a:graphicData uri="http://schemas.microsoft.com/office/word/2010/wordprocessingGroup">
                    <wpg:wgp>
                      <wpg:cNvGrpSpPr/>
                      <wpg:grpSpPr>
                        <a:xfrm>
                          <a:off x="0" y="0"/>
                          <a:ext cx="6411595" cy="7761605"/>
                          <a:chOff x="10317" y="289"/>
                          <a:chExt cx="10097" cy="12223"/>
                        </a:xfrm>
                      </wpg:grpSpPr>
                      <wpg:grpSp>
                        <wpg:cNvPr id="3" name="组合 3"/>
                        <wpg:cNvGrpSpPr/>
                        <wpg:grpSpPr>
                          <a:xfrm>
                            <a:off x="10317" y="4622"/>
                            <a:ext cx="2716" cy="7891"/>
                            <a:chOff x="10317" y="4622"/>
                            <a:chExt cx="2716" cy="7891"/>
                          </a:xfrm>
                        </wpg:grpSpPr>
                        <wps:wsp>
                          <wps:cNvPr id="6" name="任意多边形: 形状 3"/>
                          <wps:cNvSpPr/>
                          <wps:spPr>
                            <a:xfrm flipV="1">
                              <a:off x="10317" y="7475"/>
                              <a:ext cx="2717" cy="5038"/>
                            </a:xfrm>
                            <a:custGeom>
                              <a:avLst/>
                              <a:gdLst>
                                <a:gd name="connsiteX0" fmla="*/ 0 w 1295400"/>
                                <a:gd name="connsiteY0" fmla="*/ 1097190 h 2401338"/>
                                <a:gd name="connsiteX1" fmla="*/ 1295400 w 1295400"/>
                                <a:gd name="connsiteY1" fmla="*/ 2401086 h 2401338"/>
                                <a:gd name="connsiteX2" fmla="*/ 1295400 w 1295400"/>
                                <a:gd name="connsiteY2" fmla="*/ 1303635 h 2401338"/>
                                <a:gd name="connsiteX3" fmla="*/ 0 w 1295400"/>
                                <a:gd name="connsiteY3" fmla="*/ -252 h 2401338"/>
                                <a:gd name="connsiteX4" fmla="*/ 0 w 1295400"/>
                                <a:gd name="connsiteY4" fmla="*/ 1097190 h 240133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95400" h="2401338">
                                  <a:moveTo>
                                    <a:pt x="0" y="1097190"/>
                                  </a:moveTo>
                                  <a:lnTo>
                                    <a:pt x="1295400" y="2401086"/>
                                  </a:lnTo>
                                  <a:lnTo>
                                    <a:pt x="1295400" y="1303635"/>
                                  </a:lnTo>
                                  <a:lnTo>
                                    <a:pt x="0" y="-252"/>
                                  </a:lnTo>
                                  <a:lnTo>
                                    <a:pt x="0" y="1097190"/>
                                  </a:lnTo>
                                  <a:close/>
                                </a:path>
                              </a:pathLst>
                            </a:custGeom>
                            <a:gradFill>
                              <a:gsLst>
                                <a:gs pos="12000">
                                  <a:srgbClr val="5394E8"/>
                                </a:gs>
                                <a:gs pos="78000">
                                  <a:srgbClr val="1643C4"/>
                                </a:gs>
                              </a:gsLst>
                              <a:lin ang="0" scaled="0"/>
                            </a:gradFill>
                            <a:ln w="9525" cap="flat">
                              <a:noFill/>
                              <a:prstDash val="solid"/>
                              <a:miter/>
                            </a:ln>
                          </wps:spPr>
                          <wps:bodyPr rot="0" spcFirstLastPara="0" vert="horz" wrap="square" lIns="91440" tIns="45720" rIns="91440" bIns="45720" numCol="1" spcCol="0" rtlCol="0" fromWordArt="0" anchor="ctr" anchorCtr="0" forceAA="0" compatLnSpc="1">
                            <a:noAutofit/>
                          </wps:bodyPr>
                        </wps:wsp>
                        <wps:wsp>
                          <wps:cNvPr id="7" name="任意多边形: 形状 4"/>
                          <wps:cNvSpPr/>
                          <wps:spPr>
                            <a:xfrm>
                              <a:off x="10317" y="4622"/>
                              <a:ext cx="2717" cy="5038"/>
                            </a:xfrm>
                            <a:custGeom>
                              <a:avLst/>
                              <a:gdLst>
                                <a:gd name="connsiteX0" fmla="*/ 0 w 1295400"/>
                                <a:gd name="connsiteY0" fmla="*/ 1097442 h 2401338"/>
                                <a:gd name="connsiteX1" fmla="*/ 1295400 w 1295400"/>
                                <a:gd name="connsiteY1" fmla="*/ 2401338 h 2401338"/>
                                <a:gd name="connsiteX2" fmla="*/ 1295400 w 1295400"/>
                                <a:gd name="connsiteY2" fmla="*/ 1303887 h 2401338"/>
                                <a:gd name="connsiteX3" fmla="*/ 0 w 1295400"/>
                                <a:gd name="connsiteY3" fmla="*/ 0 h 2401338"/>
                                <a:gd name="connsiteX4" fmla="*/ 0 w 1295400"/>
                                <a:gd name="connsiteY4" fmla="*/ 1097442 h 240133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95400" h="2401338">
                                  <a:moveTo>
                                    <a:pt x="0" y="1097442"/>
                                  </a:moveTo>
                                  <a:lnTo>
                                    <a:pt x="1295400" y="2401338"/>
                                  </a:lnTo>
                                  <a:lnTo>
                                    <a:pt x="1295400" y="1303887"/>
                                  </a:lnTo>
                                  <a:lnTo>
                                    <a:pt x="0" y="0"/>
                                  </a:lnTo>
                                  <a:lnTo>
                                    <a:pt x="0" y="1097442"/>
                                  </a:lnTo>
                                  <a:close/>
                                </a:path>
                              </a:pathLst>
                            </a:custGeom>
                            <a:gradFill>
                              <a:gsLst>
                                <a:gs pos="91000">
                                  <a:srgbClr val="1B5ED4"/>
                                </a:gs>
                                <a:gs pos="14000">
                                  <a:srgbClr val="26A1E8"/>
                                </a:gs>
                              </a:gsLst>
                              <a:lin ang="10800000" scaled="0"/>
                            </a:gradFill>
                            <a:ln w="9525" cap="flat">
                              <a:noFill/>
                              <a:prstDash val="solid"/>
                              <a:miter/>
                            </a:ln>
                          </wps:spPr>
                          <wps:bodyPr rot="0" spcFirstLastPara="0" vert="horz" wrap="square" lIns="91440" tIns="45720" rIns="91440" bIns="45720" numCol="1" spcCol="0" rtlCol="0" fromWordArt="0" anchor="ctr" anchorCtr="0" forceAA="0" compatLnSpc="1">
                            <a:noAutofit/>
                          </wps:bodyPr>
                        </wps:wsp>
                      </wpg:grpSp>
                      <wps:wsp>
                        <wps:cNvPr id="8" name="任意多边形: 形状 5"/>
                        <wps:cNvSpPr/>
                        <wps:spPr>
                          <a:xfrm>
                            <a:off x="15330" y="289"/>
                            <a:ext cx="5085" cy="3450"/>
                          </a:xfrm>
                          <a:custGeom>
                            <a:avLst/>
                            <a:gdLst>
                              <a:gd name="connsiteX0" fmla="*/ 0 w 3228975"/>
                              <a:gd name="connsiteY0" fmla="*/ 2190750 h 2190750"/>
                              <a:gd name="connsiteX1" fmla="*/ 1133475 w 3228975"/>
                              <a:gd name="connsiteY1" fmla="*/ 2190750 h 2190750"/>
                              <a:gd name="connsiteX2" fmla="*/ 3228975 w 3228975"/>
                              <a:gd name="connsiteY2" fmla="*/ 0 h 2190750"/>
                              <a:gd name="connsiteX3" fmla="*/ 2095500 w 3228975"/>
                              <a:gd name="connsiteY3" fmla="*/ 0 h 2190750"/>
                              <a:gd name="connsiteX4" fmla="*/ 0 w 3228975"/>
                              <a:gd name="connsiteY4" fmla="*/ 2190750 h 219075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228975" h="2190750">
                                <a:moveTo>
                                  <a:pt x="0" y="2190750"/>
                                </a:moveTo>
                                <a:lnTo>
                                  <a:pt x="1133475" y="2190750"/>
                                </a:lnTo>
                                <a:lnTo>
                                  <a:pt x="3228975" y="0"/>
                                </a:lnTo>
                                <a:lnTo>
                                  <a:pt x="2095500" y="0"/>
                                </a:lnTo>
                                <a:lnTo>
                                  <a:pt x="0" y="2190750"/>
                                </a:lnTo>
                                <a:close/>
                              </a:path>
                            </a:pathLst>
                          </a:custGeom>
                          <a:gradFill>
                            <a:gsLst>
                              <a:gs pos="46000">
                                <a:srgbClr val="FAF9F9">
                                  <a:alpha val="0"/>
                                </a:srgbClr>
                              </a:gs>
                              <a:gs pos="95000">
                                <a:srgbClr val="F6F6F6"/>
                              </a:gs>
                            </a:gsLst>
                            <a:lin ang="0" scaled="0"/>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90pt;margin-top:0.3pt;height:611.15pt;width:504.85pt;mso-position-vertical-relative:page;z-index:-251655168;mso-width-relative:page;mso-height-relative:page;" coordorigin="10317,289" coordsize="10097,12223" o:gfxdata="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">
                <o:lock v:ext="edit" aspectratio="f"/>
                <v:group id="_x0000_s1026" o:spid="_x0000_s1026" o:spt="203" style="position:absolute;left:10317;top:4622;height:7891;width:2716;" coordorigin="10317,4622" coordsize="2716,7891" o:gfxdata="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Fd0lL0AAADaAAAADwAAAAAAAAABACAAAAAiAAAAZHJzL2Rvd25yZXYueG1s&#10;UEsBAhQAFAAAAAgAh07iQDMvBZ47AAAAOQAAABUAAAAAAAAAAQAgAAAADAEAAGRycy9ncm91cHNo&#10;YXBleG1sLnhtbFBLBQYAAAAABgAGAGABAADJAwAAAAA=&#10;">
                  <o:lock v:ext="edit" aspectratio="f"/>
                  <v:shape id="任意多边形: 形状 3" o:spid="_x0000_s1026" o:spt="100" style="position:absolute;left:10317;top:7475;flip:y;height:5038;width:2717;v-text-anchor:middle;" fillcolor="#5394E8" filled="t" stroked="f" coordsize="1295400,2401338" o:gfxdata="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TJDP28AAAA&#10;2gAAAA8AAAAAAAAAAQAgAAAAIgAAAGRycy9kb3ducmV2LnhtbFBLAQIUABQAAAAIAIdO4kAzLwWe&#10;OwAAADkAAAAQAAAAAAAAAAEAIAAAAAsBAABkcnMvc2hhcGV4bWwueG1sUEsFBgAAAAAGAAYAWwEA&#10;ALUDAAAAAA==&#10;" path="m0,1097190l1295400,2401086,1295400,1303635,0,-252,0,1097190xe">
                    <v:path o:connectlocs="0,2301;2717,5037;2717,2735;0,0;0,2301" o:connectangles="0,0,0,0,0"/>
                    <v:fill type="gradient" on="t" color2="#1643C4" angle="90" focus="100%" focussize="0,0" rotate="t">
                      <o:fill type="gradientUnscaled" v:ext="backwardCompatible"/>
                    </v:fill>
                    <v:stroke on="f" joinstyle="miter"/>
                    <v:imagedata o:title=""/>
                    <o:lock v:ext="edit" aspectratio="f"/>
                  </v:shape>
                  <v:shape id="任意多边形: 形状 4" o:spid="_x0000_s1026" o:spt="100" style="position:absolute;left:10317;top:4622;height:5038;width:2717;v-text-anchor:middle;" fillcolor="#26A1E8" filled="t" stroked="f" coordsize="1295400,2401338" o:gfxdata="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LXo4a5AAAA2gAA&#10;AA8AAAAAAAAAAQAgAAAAIgAAAGRycy9kb3ducmV2LnhtbFBLAQIUABQAAAAIAIdO4kAzLwWeOwAA&#10;ADkAAAAQAAAAAAAAAAEAIAAAAAgBAABkcnMvc2hhcGV4bWwueG1sUEsFBgAAAAAGAAYAWwEAALID&#10;AAAAAA==&#10;" path="m0,1097442l1295400,2401338,1295400,1303887,0,0,0,1097442xe">
                    <v:path o:connectlocs="0,2302;2717,5038;2717,2735;0,0;0,2302" o:connectangles="0,0,0,0,0"/>
                    <v:fill type="gradient" on="t" color2="#1B5ED4" angle="270" focus="100%" focussize="0,0" rotate="t">
                      <o:fill type="gradientUnscaled" v:ext="backwardCompatible"/>
                    </v:fill>
                    <v:stroke on="f" joinstyle="miter"/>
                    <v:imagedata o:title=""/>
                    <o:lock v:ext="edit" aspectratio="f"/>
                  </v:shape>
                </v:group>
                <v:shape id="任意多边形: 形状 5" o:spid="_x0000_s1026" o:spt="100" style="position:absolute;left:15330;top:289;height:3450;width:5085;v-text-anchor:middle;" fillcolor="#FAF9F9" filled="t" stroked="f" coordsize="3228975,2190750" o:gfxdata="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qTyn9ugAAANoA&#10;AAAPAAAAAAAAAAEAIAAAACIAAABkcnMvZG93bnJldi54bWxQSwECFAAUAAAACACHTuJAMy8FnjsA&#10;AAA5AAAAEAAAAAAAAAABACAAAAAJAQAAZHJzL3NoYXBleG1sLnhtbFBLBQYAAAAABgAGAFsBAACz&#10;AwAAAAA=&#10;" path="m0,2190750l1133475,2190750,3228975,0,2095500,0,0,2190750xe">
                  <v:path o:connectlocs="0,3450;1785,3450;5085,0;3300,0;0,3450" o:connectangles="0,0,0,0,0"/>
                  <v:fill type="gradient" on="t" color2="#F6F6F6" opacity="0f" angle="90" focus="100%" focussize="0,0" rotate="t">
                    <o:fill type="gradientUnscaled" v:ext="backwardCompatible"/>
                  </v:fill>
                  <v:stroke on="f" joinstyle="miter"/>
                  <v:imagedata o:title=""/>
                  <o:lock v:ext="edit" aspectratio="f"/>
                </v:shape>
              </v:group>
            </w:pict>
          </mc:Fallback>
        </mc:AlternateContent>
      </w:r>
    </w:p>
    <w:p w14:paraId="07724602">
      <w:pPr>
        <w:bidi w:val="0"/>
        <w:rPr>
          <w:lang w:val="en-US" w:eastAsia="zh-CN"/>
        </w:rPr>
      </w:pPr>
    </w:p>
    <w:p w14:paraId="03B62726">
      <w:pPr>
        <w:bidi w:val="0"/>
        <w:rPr>
          <w:lang w:val="en-US" w:eastAsia="zh-CN"/>
        </w:rPr>
      </w:pPr>
    </w:p>
    <w:p w14:paraId="63C48F9C">
      <w:pPr>
        <w:bidi w:val="0"/>
        <w:ind w:left="1881" w:leftChars="0" w:firstLine="0" w:firstLineChars="0"/>
        <w:rPr>
          <w:lang w:val="en-US" w:eastAsia="zh-CN"/>
        </w:rPr>
      </w:pPr>
    </w:p>
    <w:p w14:paraId="33CE92FC">
      <w:pPr>
        <w:bidi w:val="0"/>
        <w:spacing w:afterAutospacing="0"/>
        <w:ind w:left="2080" w:leftChars="0" w:firstLine="0" w:firstLineChars="0"/>
        <w:rPr>
          <w:lang w:val="en-US" w:eastAsia="zh-CN"/>
        </w:rPr>
      </w:pPr>
    </w:p>
    <w:p w14:paraId="0F312641">
      <w:pPr>
        <w:bidi w:val="0"/>
        <w:spacing w:before="990" w:beforeLines="317" w:beforeAutospacing="0" w:afterAutospacing="0"/>
        <w:ind w:left="1191" w:leftChars="0" w:firstLine="2628" w:firstLineChars="0"/>
        <w:jc w:val="center"/>
        <w:rPr>
          <w:lang w:val="en-US" w:eastAsia="zh-CN"/>
        </w:rPr>
      </w:pPr>
      <w:r>
        <w:rPr>
          <w:sz w:val="21"/>
        </w:rPr>
        <w:drawing>
          <wp:inline distT="0" distB="0" distL="114300" distR="114300">
            <wp:extent cx="3070860" cy="868680"/>
            <wp:effectExtent l="0" t="0" r="0" b="0"/>
            <wp:docPr id="11" name="图片 11" descr="logo带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logo带字"/>
                    <pic:cNvPicPr>
                      <a:picLocks noChangeAspect="1"/>
                    </pic:cNvPicPr>
                  </pic:nvPicPr>
                  <pic:blipFill>
                    <a:blip r:embed="rId8"/>
                    <a:stretch>
                      <a:fillRect/>
                    </a:stretch>
                  </pic:blipFill>
                  <pic:spPr>
                    <a:xfrm>
                      <a:off x="0" y="0"/>
                      <a:ext cx="3070860" cy="868680"/>
                    </a:xfrm>
                    <a:prstGeom prst="rect">
                      <a:avLst/>
                    </a:prstGeom>
                  </pic:spPr>
                </pic:pic>
              </a:graphicData>
            </a:graphic>
          </wp:inline>
        </w:drawing>
      </w:r>
    </w:p>
    <w:p w14:paraId="230D46AC">
      <w:pPr xmlns:w="http://schemas.openxmlformats.org/wordprocessingml/2006/main">
        <w:pStyle w:val="84"/>
        <w:spacing w:beforeAutospacing="0" w:after="360" w:afterLines="115" w:afterAutospacing="0"/>
        <w:jc w:val="center"/>
        <w:rPr>
          <w:rFonts w:hint="eastAsia"/>
        </w:rPr>
      </w:pPr>
      <w:r xmlns:w="http://schemas.openxmlformats.org/wordprocessingml/2006/main">
        <w:rPr>
          <w:rFonts w:hint="eastAsia" w:eastAsia="宋体"/>
          <w:lang w:val="en-US" w:eastAsia="zh-CN"/>
        </w:rPr>
        <w:t xml:space="preserve">P828SP </w:t>
      </w:r>
      <w:r xmlns:w="http://schemas.openxmlformats.org/wordprocessingml/2006/main">
        <w:rPr>
          <w:rFonts w:hint="eastAsia" w:ascii="微软雅黑" w:hAnsi="微软雅黑" w:eastAsia="微软雅黑" w:cs="微软雅黑"/>
          <w:lang w:val="en-US" w:eastAsia="zh-CN"/>
        </w:rPr>
        <w:t xml:space="preserve">License Plate Recognition </w:t>
      </w:r>
      <w:r xmlns:w="http://schemas.openxmlformats.org/wordprocessingml/2006/main">
        <w:rPr>
          <w:rFonts w:hint="eastAsia" w:ascii="微软雅黑" w:hAnsi="微软雅黑" w:eastAsia="微软雅黑" w:cs="微软雅黑"/>
        </w:rPr>
        <w:t xml:space="preserve">Product Introduction</w:t>
      </w:r>
    </w:p>
    <w:p w14:paraId="708C4665">
      <w:pPr>
        <w:bidi w:val="0"/>
        <w:spacing w:beforeAutospacing="0"/>
        <w:rPr>
          <w:rFonts w:hint="eastAsia" w:asciiTheme="minorHAnsi" w:hAnsiTheme="minorHAnsi" w:eastAsiaTheme="minorEastAsia" w:cstheme="minorBidi"/>
          <w:kern w:val="2"/>
          <w:sz w:val="21"/>
          <w:szCs w:val="22"/>
          <w:lang w:val="en-US" w:eastAsia="zh-CN" w:bidi="ar-SA"/>
        </w:rPr>
      </w:pPr>
    </w:p>
    <w:p w14:paraId="54330F30">
      <w:pPr>
        <w:keepNext w:val="0"/>
        <w:keepLines w:val="0"/>
        <w:pageBreakBefore w:val="0"/>
        <w:widowControl w:val="0"/>
        <w:tabs>
          <w:tab w:val="left" w:pos="5935"/>
        </w:tabs>
        <w:kinsoku/>
        <w:wordWrap/>
        <w:overflowPunct/>
        <w:topLinePunct w:val="0"/>
        <w:autoSpaceDE/>
        <w:autoSpaceDN/>
        <w:bidi w:val="0"/>
        <w:adjustRightInd w:val="0"/>
        <w:snapToGrid w:val="0"/>
        <w:ind w:left="0" w:leftChars="0"/>
        <w:jc w:val="right"/>
        <w:textAlignment w:val="auto"/>
        <w:rPr>
          <w:rFonts w:hint="eastAsia" w:asciiTheme="minorHAnsi" w:hAnsiTheme="minorHAnsi" w:eastAsiaTheme="minorEastAsia" w:cstheme="minorBidi"/>
          <w:kern w:val="2"/>
          <w:sz w:val="21"/>
          <w:szCs w:val="22"/>
          <w:lang w:val="en-US" w:eastAsia="zh-CN" w:bidi="ar-SA"/>
        </w:rPr>
      </w:pPr>
    </w:p>
    <w:p w14:paraId="250544FA">
      <w:pPr>
        <w:bidi w:val="0"/>
        <w:rPr>
          <w:rFonts w:hint="eastAsia"/>
          <w:lang w:val="en-US" w:eastAsia="zh-CN"/>
        </w:rPr>
      </w:pPr>
    </w:p>
    <w:p w14:paraId="5A0F62EF">
      <w:pPr>
        <w:bidi w:val="0"/>
        <w:ind w:firstLine="404" w:firstLineChars="0"/>
        <w:jc w:val="left"/>
        <w:rPr>
          <w:rFonts w:hint="eastAsia"/>
          <w:lang w:val="en-US" w:eastAsia="zh-CN"/>
        </w:rPr>
      </w:pPr>
    </w:p>
    <w:p w14:paraId="206BA5D5">
      <w:pPr>
        <w:bidi w:val="0"/>
        <w:jc w:val="left"/>
        <w:rPr>
          <w:rFonts w:hint="eastAsia"/>
          <w:lang w:val="en-US" w:eastAsia="zh-CN"/>
        </w:rPr>
      </w:pPr>
    </w:p>
    <w:p w14:paraId="5AC725F3">
      <w:pPr>
        <w:bidi w:val="0"/>
        <w:jc w:val="left"/>
        <w:rPr>
          <w:rFonts w:hint="eastAsia"/>
          <w:lang w:val="en-US" w:eastAsia="zh-CN"/>
        </w:rPr>
      </w:pPr>
    </w:p>
    <w:p w14:paraId="6F2F6361">
      <w:pPr>
        <w:bidi w:val="0"/>
        <w:jc w:val="left"/>
        <w:rPr>
          <w:rFonts w:hint="eastAsia"/>
          <w:lang w:val="en-US" w:eastAsia="zh-CN"/>
        </w:rPr>
      </w:pPr>
    </w:p>
    <w:p w14:paraId="35B6E43E">
      <w:pPr>
        <w:bidi w:val="0"/>
        <w:jc w:val="left"/>
        <w:rPr>
          <w:rFonts w:hint="eastAsia"/>
          <w:lang w:val="en-US" w:eastAsia="zh-CN"/>
        </w:rPr>
      </w:pPr>
    </w:p>
    <w:p w14:paraId="324E71EC">
      <w:pPr>
        <w:bidi w:val="0"/>
        <w:jc w:val="left"/>
        <w:rPr>
          <w:rFonts w:hint="eastAsia"/>
          <w:lang w:val="en-US" w:eastAsia="zh-CN"/>
        </w:rPr>
      </w:pPr>
    </w:p>
    <w:p w14:paraId="582E355B">
      <w:pPr>
        <w:bidi w:val="0"/>
        <w:jc w:val="left"/>
        <w:rPr>
          <w:rFonts w:hint="eastAsia"/>
          <w:lang w:val="en-US" w:eastAsia="zh-CN"/>
        </w:rPr>
      </w:pPr>
    </w:p>
    <w:p w14:paraId="082B4B79">
      <w:pPr xmlns:w="http://schemas.openxmlformats.org/wordprocessingml/2006/main">
        <w:pStyle w:val="3"/>
        <w:numPr>
          <w:ilvl w:val="0"/>
          <w:numId w:val="16"/>
        </w:numPr>
        <w:tabs>
          <w:tab w:val="clear" w:pos="420"/>
        </w:tabs>
        <w:ind w:left="0" w:leftChars="0" w:firstLine="0" w:firstLineChars="0"/>
        <w:rPr>
          <w:rFonts w:hint="eastAsia"/>
          <w:lang w:val="en-US" w:eastAsia="zh-CN"/>
        </w:rPr>
      </w:pPr>
      <w:r xmlns:w="http://schemas.openxmlformats.org/wordprocessingml/2006/main">
        <w:rPr>
          <w:rFonts w:hint="eastAsia"/>
          <w:lang w:val="en-US" w:eastAsia="zh-CN"/>
        </w:rPr>
        <w:t xml:space="preserve">Product Overview</w:t>
      </w:r>
    </w:p>
    <w:p w14:paraId="26405FC1">
      <w:pPr xmlns:w="http://schemas.openxmlformats.org/wordprocessingml/2006/main">
        <w:pStyle w:val="158"/>
        <w:spacing w:before="365" w:beforeLines="117" w:beforeAutospacing="0" w:afterAutospacing="0"/>
        <w:ind w:right="343" w:rightChars="132"/>
        <w:rPr>
          <w:rFonts w:hint="eastAsia" w:ascii="微软雅黑" w:hAnsi="微软雅黑" w:eastAsia="微软雅黑" w:cs="微软雅黑"/>
          <w:sz w:val="26"/>
          <w:szCs w:val="26"/>
          <w:lang w:val="en-US" w:eastAsia="zh-CN"/>
        </w:rPr>
      </w:pPr>
      <w:r xmlns:w="http://schemas.openxmlformats.org/wordprocessingml/2006/main">
        <w:rPr>
          <w:rFonts w:hint="eastAsia" w:ascii="微软雅黑" w:hAnsi="微软雅黑" w:eastAsia="微软雅黑" w:cs="微软雅黑"/>
          <w:sz w:val="26"/>
          <w:szCs w:val="26"/>
          <w:lang w:val="en-US" w:eastAsia="zh-CN"/>
        </w:rPr>
        <w:t xml:space="preserve">The AK-P828SP is a license plate recognition all-in-one machine designed specifically for unmanned parking management. It features a simple, exquisite, and compact design. The device integrates a high-definition license plate recognition camera, a four-line high-brightness LED display, and intelligent voice control. It supports license plate recognition, dynamic scanning of vehicles without license plates for entry and exit, and the displayed information can be freely configured.</w:t>
      </w:r>
    </w:p>
    <w:p w14:paraId="1D7EB33E">
      <w:pPr xmlns:w="http://schemas.openxmlformats.org/wordprocessingml/2006/main">
        <w:pStyle w:val="3"/>
        <w:numPr>
          <w:ilvl w:val="0"/>
          <w:numId w:val="16"/>
        </w:numPr>
        <w:tabs>
          <w:tab w:val="clear" w:pos="420"/>
        </w:tabs>
        <w:spacing w:before="315" w:beforeLines="100" w:beforeAutospacing="0" w:after="0" w:afterLines="0" w:afterAutospacing="0"/>
        <w:ind w:left="0" w:leftChars="0" w:firstLine="0" w:firstLineChars="0"/>
        <w:rPr>
          <w:rFonts w:hint="eastAsia"/>
          <w:lang w:val="en-US" w:eastAsia="zh-CN"/>
        </w:rPr>
      </w:pPr>
      <w:r xmlns:w="http://schemas.openxmlformats.org/wordprocessingml/2006/main" xmlns:mc="http://schemas.openxmlformats.org/markup-compatibility/2006" xmlns:wp="http://schemas.openxmlformats.org/drawingml/2006/wordprocessingDrawing" xmlns:wps="http://schemas.microsoft.com/office/word/2010/wordprocessingShape" xmlns:w14="http://schemas.microsoft.com/office/word/2010/wordml" xmlns:v="urn:schemas-microsoft-com:vml" xmlns:o="urn:schemas-microsoft-com:office:office">
        <mc:AlternateContent xmlns:mc="http://schemas.openxmlformats.org/markup-compatibility/2006" xmlns:w="http://schemas.openxmlformats.org/wordprocessingml/2006/main" xmlns:wp="http://schemas.openxmlformats.org/drawingml/2006/wordprocessingDrawing" xmlns:wps="http://schemas.microsoft.com/office/word/2010/wordprocessingShape" xmlns:w14="http://schemas.microsoft.com/office/word/2010/wordml" xmlns:v="urn:schemas-microsoft-com:vml" xmlns:o="urn:schemas-microsoft-com:office:office">
          <mc:Choice Requires="wps">
            <w:drawing>
              <wp:anchor distT="0" distB="0" distL="114300" distR="114300" simplePos="0" relativeHeight="251659264" behindDoc="0" locked="0" layoutInCell="1" allowOverlap="1">
                <wp:simplePos x="0" y="0"/>
                <wp:positionH relativeFrom="column">
                  <wp:posOffset>4036695</wp:posOffset>
                </wp:positionH>
                <wp:positionV relativeFrom="paragraph">
                  <wp:posOffset>256540</wp:posOffset>
                </wp:positionV>
                <wp:extent cx="2247265" cy="279400"/>
                <wp:effectExtent l="0" t="0" r="635" b="6350"/>
                <wp:wrapNone/>
                <wp:docPr id="2" name="文本框 2"/>
                <wp:cNvGraphicFramePr/>
                <a:graphic xmlns:a="http://schemas.openxmlformats.org/drawingml/2006/main">
                  <a:graphicData uri="http://schemas.microsoft.com/office/word/2010/wordprocessingShape">
                    <wps:wsp>
                      <wps:cNvSpPr txBox="1"/>
                      <wps:spPr>
                        <a:xfrm>
                          <a:off x="2030730" y="2606040"/>
                          <a:ext cx="2247265" cy="2794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AD917FC">
                            <w:pPr>
                              <w:rPr>
                                <w:rFonts w:hint="eastAsia"/>
                                <w:sz w:val="18"/>
                                <w:szCs w:val="18"/>
                                <w:lang w:eastAsia="zh-CN"/>
                              </w:rPr>
                            </w:pPr>
                            <w:r>
                              <w:rPr>
                                <w:rFonts w:hint="eastAsia" w:ascii="微软雅黑" w:hAnsi="微软雅黑" w:eastAsia="微软雅黑"/>
                                <w:color w:val="FF0000"/>
                                <w:sz w:val="18"/>
                                <w:szCs w:val="18"/>
                              </w:rPr>
                              <w:t>注：</w:t>
                            </w:r>
                            <w:r>
                              <w:rPr>
                                <w:rFonts w:hint="eastAsia" w:ascii="微软雅黑" w:hAnsi="微软雅黑" w:eastAsia="微软雅黑"/>
                                <w:sz w:val="18"/>
                                <w:szCs w:val="18"/>
                              </w:rPr>
                              <w:t>产品以实物为准，图片仅供参考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7.85pt;margin-top:20.2pt;height:22pt;width:176.95pt;z-index:251659264;mso-width-relative:page;mso-height-relative:page;" fillcolor="#FFFFFF [3201]" filled="t" stroked="f" coordsize="21600,21600" o:gfxdata="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HI19XNUA&#10;AAAJAQAADwAAAAAAAAABACAAAAAiAAAAZHJzL2Rvd25yZXYueG1sUEsBAhQAFAAAAAgAh07iQHQg&#10;gAhbAgAAmwQAAA4AAAAAAAAAAQAgAAAAJAEAAGRycy9lMm9Eb2MueG1sUEsFBgAAAAAGAAYAWQEA&#10;APEFAAAAAA==&#10;">
                <v:fill on="t" focussize="0,0"/>
                <v:stroke on="f" weight="0.5pt"/>
                <v:imagedata o:title=""/>
                <o:lock v:ext="edit" aspectratio="f"/>
                <v:textbox>
                  <w:txbxContent>
                    <w:p w14:paraId="2AD917FC">
                      <w:pPr>
                        <w:rPr>
                          <w:rFonts w:hint="eastAsia"/>
                          <w:sz w:val="18"/>
                          <w:szCs w:val="18"/>
                          <w:lang w:eastAsia="zh-CN"/>
                        </w:rPr>
                      </w:pPr>
                      <w:r>
                        <w:rPr>
                          <w:rFonts w:hint="eastAsia" w:ascii="微软雅黑" w:hAnsi="微软雅黑" w:eastAsia="微软雅黑"/>
                          <w:color w:val="FF0000"/>
                          <w:sz w:val="18"/>
                          <w:szCs w:val="18"/>
                        </w:rPr>
                        <w:t>注：</w:t>
                      </w:r>
                      <w:r>
                        <w:rPr>
                          <w:rFonts w:hint="eastAsia" w:ascii="微软雅黑" w:hAnsi="微软雅黑" w:eastAsia="微软雅黑"/>
                          <w:sz w:val="18"/>
                          <w:szCs w:val="18"/>
                        </w:rPr>
                        <w:t>产品以实物为准，图片仅供参考</w:t>
                      </w:r>
                    </w:p>
                  </w:txbxContent>
                </v:textbox>
              </v:shape>
            </w:pict>
          </mc:Fallback>
        </mc:AlternateContent>
      </w:r>
      <w:r xmlns:w="http://schemas.openxmlformats.org/wordprocessingml/2006/main">
        <w:rPr>
          <w:rFonts w:hint="eastAsia"/>
          <w:lang w:val="en-US" w:eastAsia="zh-CN"/>
        </w:rPr>
        <w:t xml:space="preserve">Product Images</w:t>
      </w:r>
    </w:p>
    <w:p w14:paraId="307F35FC">
      <w:pPr>
        <w:numPr>
          <w:ilvl w:val="0"/>
          <w:numId w:val="0"/>
        </w:numPr>
        <w:spacing w:before="526" w:beforeLines="168" w:beforeAutospacing="0" w:after="255" w:afterLines="81" w:afterAutospacing="0"/>
        <w:jc w:val="center"/>
        <w:rPr>
          <w:rFonts w:hint="eastAsia" w:ascii="微软雅黑" w:hAnsi="微软雅黑" w:eastAsia="微软雅黑" w:cs="微软雅黑"/>
        </w:rPr>
      </w:pPr>
      <w:r>
        <w:drawing>
          <wp:inline distT="0" distB="0" distL="114300" distR="114300">
            <wp:extent cx="1496695" cy="2617470"/>
            <wp:effectExtent l="0" t="0" r="0" b="11430"/>
            <wp:docPr id="9" name="图片 1" descr="G:/work/WJ/P828-原P815SP带灯款/05-2.png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G:/work/WJ/P828-原P815SP带灯款/05-2.png05-2"/>
                    <pic:cNvPicPr>
                      <a:picLocks noChangeAspect="1"/>
                    </pic:cNvPicPr>
                  </pic:nvPicPr>
                  <pic:blipFill>
                    <a:blip r:embed="rId9"/>
                    <a:srcRect l="32756" t="1874" r="32756" b="4895"/>
                    <a:stretch>
                      <a:fillRect/>
                    </a:stretch>
                  </pic:blipFill>
                  <pic:spPr>
                    <a:xfrm>
                      <a:off x="0" y="0"/>
                      <a:ext cx="1496695" cy="2617470"/>
                    </a:xfrm>
                    <a:prstGeom prst="rect">
                      <a:avLst/>
                    </a:prstGeom>
                    <a:noFill/>
                    <a:ln>
                      <a:noFill/>
                    </a:ln>
                  </pic:spPr>
                </pic:pic>
              </a:graphicData>
            </a:graphic>
          </wp:inline>
        </w:drawing>
      </w:r>
    </w:p>
    <w:p w14:paraId="22539F46">
      <w:pPr xmlns:w="http://schemas.openxmlformats.org/wordprocessingml/2006/main">
        <w:pStyle w:val="3"/>
        <w:numPr>
          <w:ilvl w:val="0"/>
          <w:numId w:val="16"/>
        </w:numPr>
        <w:tabs>
          <w:tab w:val="clear" w:pos="420"/>
        </w:tabs>
        <w:spacing w:before="159" w:beforeLines="50" w:beforeAutospacing="0" w:after="0" w:afterLines="0" w:afterAutospacing="0"/>
        <w:ind w:left="0" w:leftChars="0" w:firstLine="0" w:firstLineChars="0"/>
        <w:rPr>
          <w:rFonts w:hint="eastAsia"/>
          <w:lang w:val="en-US" w:eastAsia="zh-CN"/>
        </w:rPr>
      </w:pPr>
      <w:r xmlns:w="http://schemas.openxmlformats.org/wordprocessingml/2006/main">
        <w:rPr>
          <w:rFonts w:hint="eastAsia"/>
          <w:lang w:eastAsia="zh-CN"/>
        </w:rPr>
        <w:t xml:space="preserve">Target customers</w:t>
      </w:r>
    </w:p>
    <w:p w14:paraId="22002C59">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beforeAutospacing="0" w:afterAutospacing="0" w:line="120" w:lineRule="auto"/>
        <w:ind w:firstLine="480" w:firstLineChars="200"/>
        <w:textAlignment w:val="auto"/>
        <w:rPr>
          <w:rFonts w:hint="eastAsia" w:ascii="微软雅黑" w:hAnsi="微软雅黑" w:eastAsia="微软雅黑" w:cs="微软雅黑"/>
          <w:b w:val="0"/>
          <w:bCs w:val="0"/>
          <w:sz w:val="24"/>
          <w:szCs w:val="24"/>
          <w:lang w:val="en-US" w:eastAsia="zh-CN"/>
        </w:rPr>
      </w:pPr>
      <w:r xmlns:w="http://schemas.openxmlformats.org/wordprocessingml/2006/main">
        <w:rPr>
          <w:rFonts w:hint="eastAsia" w:ascii="微软雅黑" w:hAnsi="微软雅黑" w:eastAsia="微软雅黑" w:cs="微软雅黑"/>
          <w:b w:val="0"/>
          <w:bCs w:val="0"/>
          <w:sz w:val="24"/>
          <w:szCs w:val="24"/>
          <w:lang w:val="en-US" w:eastAsia="zh-CN"/>
        </w:rPr>
        <w:t xml:space="preserve">Engineering companies, communities, shopping malls, hotels, parking lots, enterprises and institutions, etc.</w:t>
      </w:r>
    </w:p>
    <w:p w14:paraId="0E20F393">
      <w:pPr xmlns:w="http://schemas.openxmlformats.org/wordprocessingml/2006/main">
        <w:pStyle w:val="3"/>
        <w:numPr>
          <w:ilvl w:val="0"/>
          <w:numId w:val="16"/>
        </w:numPr>
        <w:tabs>
          <w:tab w:val="clear" w:pos="420"/>
        </w:tabs>
        <w:spacing w:before="315" w:beforeLines="100" w:beforeAutospacing="0" w:after="159" w:afterLines="50" w:afterAutospacing="0"/>
        <w:ind w:left="0" w:leftChars="0" w:firstLine="0" w:firstLineChars="0"/>
        <w:rPr>
          <w:rFonts w:hint="eastAsia"/>
          <w:lang w:val="en-US" w:eastAsia="zh-CN"/>
        </w:rPr>
      </w:pPr>
      <w:r xmlns:w="http://schemas.openxmlformats.org/wordprocessingml/2006/main">
        <w:rPr>
          <w:rFonts w:hint="eastAsia"/>
          <w:lang w:val="en-US" w:eastAsia="zh-CN"/>
        </w:rPr>
        <w:t xml:space="preserve">Use cases</w:t>
      </w:r>
    </w:p>
    <w:p w14:paraId="661FC9B0">
      <w:pPr xmlns:w="http://schemas.openxmlformats.org/wordprocessingml/2006/main">
        <w:numPr>
          <w:ilvl w:val="0"/>
          <w:numId w:val="17"/>
        </w:numPr>
        <w:spacing w:beforeAutospacing="0"/>
        <w:ind w:left="420" w:leftChars="0" w:hanging="420" w:firstLineChars="0"/>
        <w:rPr>
          <w:rFonts w:hint="default" w:ascii="微软雅黑" w:hAnsi="微软雅黑" w:eastAsia="微软雅黑" w:cs="微软雅黑"/>
          <w:sz w:val="24"/>
          <w:szCs w:val="24"/>
          <w:lang w:val="en-US" w:eastAsia="zh-CN"/>
        </w:rPr>
      </w:pPr>
      <w:r xmlns:w="http://schemas.openxmlformats.org/wordprocessingml/2006/main">
        <w:rPr>
          <w:rFonts w:hint="eastAsia" w:ascii="微软雅黑" w:hAnsi="微软雅黑" w:eastAsia="微软雅黑" w:cs="微软雅黑"/>
          <w:b w:val="0"/>
          <w:bCs w:val="0"/>
          <w:sz w:val="24"/>
          <w:szCs w:val="24"/>
          <w:lang w:val="en-US" w:eastAsia="zh-CN"/>
        </w:rPr>
        <w:t xml:space="preserve">Community access control</w:t>
      </w:r>
    </w:p>
    <w:p w14:paraId="4E20795C">
      <w:pPr xmlns:w="http://schemas.openxmlformats.org/wordprocessingml/2006/main">
        <w:numPr>
          <w:ilvl w:val="0"/>
          <w:numId w:val="17"/>
        </w:numPr>
        <w:spacing w:beforeAutospacing="0"/>
        <w:ind w:left="420" w:leftChars="0" w:hanging="420" w:firstLineChars="0"/>
        <w:rPr>
          <w:rFonts w:hint="default" w:ascii="微软雅黑" w:hAnsi="微软雅黑" w:eastAsia="微软雅黑" w:cs="微软雅黑"/>
          <w:sz w:val="24"/>
          <w:szCs w:val="24"/>
          <w:lang w:val="en-US" w:eastAsia="zh-CN"/>
        </w:rPr>
      </w:pPr>
      <w:r xmlns:w="http://schemas.openxmlformats.org/wordprocessingml/2006/main">
        <w:rPr>
          <w:rFonts w:hint="eastAsia" w:ascii="微软雅黑" w:hAnsi="微软雅黑" w:eastAsia="微软雅黑" w:cs="微软雅黑"/>
          <w:b w:val="0"/>
          <w:bCs w:val="0"/>
          <w:sz w:val="24"/>
          <w:szCs w:val="24"/>
          <w:lang w:val="en-US" w:eastAsia="zh-CN"/>
        </w:rPr>
        <w:t xml:space="preserve">Shopping mall parking management</w:t>
      </w:r>
    </w:p>
    <w:p w14:paraId="3E54EBBD">
      <w:pPr xmlns:w="http://schemas.openxmlformats.org/wordprocessingml/2006/main">
        <w:numPr>
          <w:ilvl w:val="0"/>
          <w:numId w:val="17"/>
        </w:numPr>
        <w:spacing w:beforeAutospacing="0"/>
        <w:ind w:left="420" w:leftChars="0" w:hanging="420" w:firstLineChars="0"/>
        <w:rPr>
          <w:rFonts w:hint="default" w:ascii="微软雅黑" w:hAnsi="微软雅黑" w:eastAsia="微软雅黑" w:cs="微软雅黑"/>
          <w:sz w:val="24"/>
          <w:szCs w:val="24"/>
          <w:lang w:val="en-US" w:eastAsia="zh-CN"/>
        </w:rPr>
      </w:pPr>
      <w:r xmlns:w="http://schemas.openxmlformats.org/wordprocessingml/2006/main">
        <w:rPr>
          <w:rFonts w:hint="eastAsia" w:ascii="微软雅黑" w:hAnsi="微软雅黑" w:eastAsia="微软雅黑" w:cs="微软雅黑"/>
          <w:b w:val="0"/>
          <w:bCs w:val="0"/>
          <w:sz w:val="24"/>
          <w:szCs w:val="24"/>
          <w:lang w:val="en-US" w:eastAsia="zh-CN"/>
        </w:rPr>
        <w:t xml:space="preserve">Hotel vehicle access management</w:t>
      </w:r>
    </w:p>
    <w:p w14:paraId="64025818">
      <w:pPr xmlns:w="http://schemas.openxmlformats.org/wordprocessingml/2006/main">
        <w:numPr>
          <w:ilvl w:val="0"/>
          <w:numId w:val="17"/>
        </w:numPr>
        <w:spacing w:beforeAutospacing="0"/>
        <w:ind w:left="420" w:leftChars="0" w:hanging="420" w:firstLineChars="0"/>
        <w:rPr>
          <w:rFonts w:hint="eastAsia" w:ascii="汉仪旗黑-55简" w:hAnsi="汉仪旗黑-55简" w:eastAsia="汉仪旗黑-55简" w:cs="汉仪旗黑-55简"/>
          <w:b w:val="0"/>
          <w:bCs w:val="0"/>
          <w:sz w:val="18"/>
          <w:szCs w:val="18"/>
          <w:lang w:val="en-US" w:eastAsia="zh-CN"/>
        </w:rPr>
      </w:pPr>
      <w:r xmlns:w="http://schemas.openxmlformats.org/wordprocessingml/2006/main">
        <w:rPr>
          <w:rFonts w:hint="eastAsia" w:ascii="微软雅黑" w:hAnsi="微软雅黑" w:eastAsia="微软雅黑" w:cs="微软雅黑"/>
          <w:b w:val="0"/>
          <w:bCs w:val="0"/>
          <w:sz w:val="24"/>
          <w:szCs w:val="24"/>
          <w:lang w:val="en-US" w:eastAsia="zh-CN"/>
        </w:rPr>
        <w:t xml:space="preserve">Parking automation management</w:t>
      </w:r>
    </w:p>
    <w:p w14:paraId="04679885">
      <w:pPr xmlns:w="http://schemas.openxmlformats.org/wordprocessingml/2006/main">
        <w:pStyle w:val="3"/>
        <w:numPr>
          <w:ilvl w:val="0"/>
          <w:numId w:val="16"/>
        </w:numPr>
        <w:tabs>
          <w:tab w:val="clear" w:pos="420"/>
        </w:tabs>
        <w:ind w:left="0" w:leftChars="0" w:firstLine="0" w:firstLineChars="0"/>
        <w:rPr>
          <w:rFonts w:hint="eastAsia"/>
          <w:lang w:val="en-US" w:eastAsia="zh-CN"/>
        </w:rPr>
      </w:pPr>
      <w:r xmlns:w="http://schemas.openxmlformats.org/wordprocessingml/2006/main">
        <w:rPr>
          <w:rFonts w:hint="eastAsia"/>
          <w:lang w:val="en-US" w:eastAsia="zh-CN"/>
        </w:rPr>
        <w:t xml:space="preserve">Core Functions</w:t>
      </w:r>
    </w:p>
    <w:p w14:paraId="03AD836B">
      <w:pPr xmlns:w="http://schemas.openxmlformats.org/wordprocessingml/2006/main">
        <w:keepNext w:val="0"/>
        <w:keepLines w:val="0"/>
        <w:pageBreakBefore w:val="0"/>
        <w:widowControl w:val="0"/>
        <w:numPr>
          <w:ilvl w:val="0"/>
          <w:numId w:val="18"/>
        </w:numPr>
        <w:kinsoku/>
        <w:wordWrap/>
        <w:overflowPunct/>
        <w:topLinePunct w:val="0"/>
        <w:autoSpaceDE/>
        <w:autoSpaceDN/>
        <w:adjustRightInd/>
        <w:snapToGrid/>
        <w:spacing w:line="120" w:lineRule="auto"/>
        <w:ind w:left="630" w:leftChars="0" w:hanging="420" w:firstLineChars="0"/>
        <w:textAlignment w:val="auto"/>
        <w:rPr>
          <w:rFonts w:hint="eastAsia" w:ascii="微软雅黑" w:hAnsi="微软雅黑" w:eastAsia="微软雅黑" w:cs="微软雅黑"/>
          <w:b w:val="0"/>
          <w:bCs w:val="0"/>
          <w:sz w:val="24"/>
          <w:szCs w:val="24"/>
          <w:lang w:val="en-US" w:eastAsia="zh-CN"/>
        </w:rPr>
      </w:pPr>
      <w:r xmlns:w="http://schemas.openxmlformats.org/wordprocessingml/2006/main">
        <w:rPr>
          <w:rFonts w:hint="eastAsia" w:ascii="微软雅黑" w:hAnsi="微软雅黑" w:eastAsia="微软雅黑" w:cs="微软雅黑"/>
          <w:b w:val="0"/>
          <w:bCs w:val="0"/>
          <w:sz w:val="24"/>
          <w:szCs w:val="24"/>
          <w:lang w:val="en-US" w:eastAsia="zh-CN"/>
        </w:rPr>
        <w:t xml:space="preserve">It uses a 500W </w:t>
      </w:r>
      <w:r xmlns:w="http://schemas.openxmlformats.org/wordprocessingml/2006/main">
        <w:rPr>
          <w:rFonts w:hint="eastAsia" w:ascii="微软雅黑" w:hAnsi="微软雅黑" w:eastAsia="微软雅黑" w:cs="微软雅黑"/>
          <w:sz w:val="24"/>
          <w:szCs w:val="22"/>
          <w:lang w:val="en-US" w:eastAsia="zh-CN"/>
        </w:rPr>
        <w:t xml:space="preserve">high-definition license plate recognition camera </w:t>
      </w:r>
      <w:r xmlns:w="http://schemas.openxmlformats.org/wordprocessingml/2006/main">
        <w:rPr>
          <w:rFonts w:hint="eastAsia" w:ascii="微软雅黑" w:hAnsi="微软雅黑" w:eastAsia="微软雅黑" w:cs="微软雅黑"/>
          <w:b w:val="0"/>
          <w:bCs w:val="0"/>
          <w:sz w:val="24"/>
          <w:szCs w:val="24"/>
          <w:lang w:val="en-US" w:eastAsia="zh-CN"/>
        </w:rPr>
        <w:t xml:space="preserve">.</w:t>
      </w:r>
    </w:p>
    <w:p w14:paraId="73E479ED">
      <w:pPr xmlns:w="http://schemas.openxmlformats.org/wordprocessingml/2006/main">
        <w:keepNext w:val="0"/>
        <w:keepLines w:val="0"/>
        <w:pageBreakBefore w:val="0"/>
        <w:widowControl w:val="0"/>
        <w:numPr>
          <w:ilvl w:val="0"/>
          <w:numId w:val="18"/>
        </w:numPr>
        <w:kinsoku/>
        <w:wordWrap/>
        <w:overflowPunct/>
        <w:topLinePunct w:val="0"/>
        <w:autoSpaceDE/>
        <w:autoSpaceDN/>
        <w:adjustRightInd/>
        <w:snapToGrid/>
        <w:spacing w:line="120" w:lineRule="auto"/>
        <w:ind w:left="630" w:leftChars="0" w:hanging="420" w:firstLineChars="0"/>
        <w:textAlignment w:val="auto"/>
        <w:rPr>
          <w:rFonts w:hint="eastAsia" w:ascii="微软雅黑" w:hAnsi="微软雅黑" w:eastAsia="微软雅黑" w:cs="微软雅黑"/>
          <w:b w:val="0"/>
          <w:bCs w:val="0"/>
          <w:sz w:val="24"/>
          <w:szCs w:val="24"/>
          <w:lang w:val="en-US" w:eastAsia="zh-CN"/>
        </w:rPr>
      </w:pPr>
      <w:r xmlns:w="http://schemas.openxmlformats.org/wordprocessingml/2006/main">
        <w:rPr>
          <w:rFonts w:hint="eastAsia" w:ascii="微软雅黑" w:hAnsi="微软雅黑" w:eastAsia="微软雅黑" w:cs="微软雅黑"/>
          <w:b w:val="0"/>
          <w:bCs w:val="0"/>
          <w:sz w:val="24"/>
          <w:szCs w:val="24"/>
          <w:lang w:val="en-US" w:eastAsia="zh-CN"/>
        </w:rPr>
        <w:t xml:space="preserve">It uses </w:t>
      </w:r>
      <w:r xmlns:w="http://schemas.openxmlformats.org/wordprocessingml/2006/main">
        <w:rPr>
          <w:rFonts w:hint="eastAsia" w:ascii="微软雅黑" w:hAnsi="微软雅黑" w:eastAsia="微软雅黑" w:cs="微软雅黑"/>
          <w:sz w:val="24"/>
          <w:szCs w:val="22"/>
          <w:lang w:val="en-US" w:eastAsia="zh-CN"/>
        </w:rPr>
        <w:t xml:space="preserve">a dedicated license plate recognition chip </w:t>
      </w:r>
      <w:r xmlns:w="http://schemas.openxmlformats.org/wordprocessingml/2006/main">
        <w:rPr>
          <w:rFonts w:hint="eastAsia" w:ascii="微软雅黑" w:hAnsi="微软雅黑" w:eastAsia="微软雅黑" w:cs="微软雅黑"/>
          <w:sz w:val="24"/>
          <w:szCs w:val="22"/>
        </w:rPr>
        <w:t xml:space="preserve">, which has powerful and stable performance </w:t>
      </w:r>
      <w:r xmlns:w="http://schemas.openxmlformats.org/wordprocessingml/2006/main">
        <w:rPr>
          <w:rFonts w:hint="eastAsia" w:ascii="微软雅黑" w:hAnsi="微软雅黑" w:eastAsia="微软雅黑" w:cs="微软雅黑"/>
          <w:b w:val="0"/>
          <w:bCs w:val="0"/>
          <w:sz w:val="24"/>
          <w:szCs w:val="24"/>
          <w:lang w:val="en-US" w:eastAsia="zh-CN"/>
        </w:rPr>
        <w:t xml:space="preserve">.</w:t>
      </w:r>
    </w:p>
    <w:p w14:paraId="54DFE843">
      <w:pPr xmlns:w="http://schemas.openxmlformats.org/wordprocessingml/2006/main">
        <w:keepNext w:val="0"/>
        <w:keepLines w:val="0"/>
        <w:pageBreakBefore w:val="0"/>
        <w:widowControl w:val="0"/>
        <w:numPr>
          <w:ilvl w:val="0"/>
          <w:numId w:val="18"/>
        </w:numPr>
        <w:kinsoku/>
        <w:wordWrap/>
        <w:overflowPunct/>
        <w:topLinePunct w:val="0"/>
        <w:autoSpaceDE/>
        <w:autoSpaceDN/>
        <w:adjustRightInd/>
        <w:snapToGrid/>
        <w:spacing w:line="120" w:lineRule="auto"/>
        <w:ind w:left="630" w:leftChars="0" w:hanging="420" w:firstLineChars="0"/>
        <w:textAlignment w:val="auto"/>
        <w:rPr>
          <w:rFonts w:hint="eastAsia" w:ascii="微软雅黑" w:hAnsi="微软雅黑" w:eastAsia="微软雅黑" w:cs="微软雅黑"/>
          <w:color w:val="192026"/>
          <w:sz w:val="24"/>
          <w:szCs w:val="24"/>
          <w:lang w:val="en-US" w:eastAsia="zh-CN"/>
        </w:rPr>
      </w:pPr>
      <w:r xmlns:w="http://schemas.openxmlformats.org/wordprocessingml/2006/main">
        <w:rPr>
          <w:rFonts w:hint="eastAsia" w:ascii="微软雅黑" w:hAnsi="微软雅黑" w:eastAsia="微软雅黑" w:cs="微软雅黑"/>
          <w:color w:val="192026"/>
          <w:sz w:val="24"/>
          <w:szCs w:val="24"/>
          <w:lang w:val="en-US" w:eastAsia="zh-CN"/>
        </w:rPr>
        <w:t xml:space="preserve">It uses a four-line high-brightness LED display, and the displayed information can be freely set.</w:t>
      </w:r>
    </w:p>
    <w:p w14:paraId="65A3E014">
      <w:pPr xmlns:w="http://schemas.openxmlformats.org/wordprocessingml/2006/main">
        <w:keepNext w:val="0"/>
        <w:keepLines w:val="0"/>
        <w:pageBreakBefore w:val="0"/>
        <w:widowControl w:val="0"/>
        <w:numPr>
          <w:ilvl w:val="0"/>
          <w:numId w:val="18"/>
        </w:numPr>
        <w:kinsoku/>
        <w:wordWrap/>
        <w:overflowPunct/>
        <w:topLinePunct w:val="0"/>
        <w:autoSpaceDE/>
        <w:autoSpaceDN/>
        <w:adjustRightInd/>
        <w:snapToGrid/>
        <w:spacing w:line="120" w:lineRule="auto"/>
        <w:ind w:left="630" w:leftChars="0" w:hanging="420" w:firstLineChars="0"/>
        <w:textAlignment w:val="auto"/>
        <w:rPr>
          <w:rFonts w:hint="eastAsia" w:ascii="微软雅黑" w:hAnsi="微软雅黑" w:eastAsia="微软雅黑" w:cs="微软雅黑"/>
          <w:b w:val="0"/>
          <w:bCs w:val="0"/>
          <w:sz w:val="24"/>
          <w:szCs w:val="24"/>
          <w:lang w:val="en-US" w:eastAsia="zh-CN"/>
        </w:rPr>
      </w:pPr>
      <w:r xmlns:w="http://schemas.openxmlformats.org/wordprocessingml/2006/main">
        <w:rPr>
          <w:rFonts w:hint="eastAsia" w:ascii="微软雅黑" w:hAnsi="微软雅黑" w:eastAsia="微软雅黑" w:cs="微软雅黑"/>
          <w:b w:val="0"/>
          <w:bCs w:val="0"/>
          <w:sz w:val="24"/>
          <w:szCs w:val="24"/>
          <w:lang w:val="en-US" w:eastAsia="zh-CN"/>
        </w:rPr>
        <w:t xml:space="preserve">Supports </w:t>
      </w:r>
      <w:r xmlns:w="http://schemas.openxmlformats.org/wordprocessingml/2006/main">
        <w:rPr>
          <w:rFonts w:hint="eastAsia" w:ascii="微软雅黑" w:hAnsi="微软雅黑" w:eastAsia="微软雅黑" w:cs="微软雅黑"/>
          <w:sz w:val="24"/>
          <w:szCs w:val="22"/>
          <w:lang w:val="en-US" w:eastAsia="zh-CN"/>
        </w:rPr>
        <w:t xml:space="preserve">deployment methods for </w:t>
      </w:r>
      <w:r xmlns:w="http://schemas.openxmlformats.org/wordprocessingml/2006/main">
        <w:rPr>
          <w:rFonts w:hint="eastAsia" w:ascii="微软雅黑" w:hAnsi="微软雅黑" w:eastAsia="微软雅黑" w:cs="微软雅黑"/>
          <w:sz w:val="24"/>
          <w:szCs w:val="22"/>
        </w:rPr>
        <w:t xml:space="preserve">both public and local area networks </w:t>
      </w:r>
      <w:r xmlns:w="http://schemas.openxmlformats.org/wordprocessingml/2006/main">
        <w:rPr>
          <w:rFonts w:hint="eastAsia" w:ascii="微软雅黑" w:hAnsi="微软雅黑" w:eastAsia="微软雅黑" w:cs="微软雅黑"/>
          <w:b w:val="0"/>
          <w:bCs w:val="0"/>
          <w:sz w:val="24"/>
          <w:szCs w:val="24"/>
          <w:lang w:val="en-US" w:eastAsia="zh-CN"/>
        </w:rPr>
        <w:t xml:space="preserve">.</w:t>
      </w:r>
    </w:p>
    <w:p w14:paraId="1D084080">
      <w:pPr xmlns:w="http://schemas.openxmlformats.org/wordprocessingml/2006/main">
        <w:keepNext w:val="0"/>
        <w:keepLines w:val="0"/>
        <w:pageBreakBefore w:val="0"/>
        <w:widowControl w:val="0"/>
        <w:numPr>
          <w:ilvl w:val="0"/>
          <w:numId w:val="18"/>
        </w:numPr>
        <w:kinsoku/>
        <w:wordWrap/>
        <w:overflowPunct/>
        <w:topLinePunct w:val="0"/>
        <w:autoSpaceDE/>
        <w:autoSpaceDN/>
        <w:adjustRightInd/>
        <w:snapToGrid/>
        <w:spacing w:line="120" w:lineRule="auto"/>
        <w:ind w:left="630" w:leftChars="0" w:hanging="420" w:firstLineChars="0"/>
        <w:textAlignment w:val="auto"/>
        <w:rPr>
          <w:rFonts w:hint="eastAsia" w:ascii="微软雅黑" w:hAnsi="微软雅黑" w:eastAsia="微软雅黑" w:cs="微软雅黑"/>
          <w:b w:val="0"/>
          <w:bCs w:val="0"/>
          <w:sz w:val="24"/>
          <w:szCs w:val="24"/>
          <w:lang w:val="en-US" w:eastAsia="zh-CN"/>
        </w:rPr>
      </w:pPr>
      <w:r xmlns:w="http://schemas.openxmlformats.org/wordprocessingml/2006/main">
        <w:rPr>
          <w:rFonts w:hint="eastAsia" w:ascii="微软雅黑" w:hAnsi="微软雅黑" w:eastAsia="微软雅黑" w:cs="微软雅黑"/>
          <w:b w:val="0"/>
          <w:bCs w:val="0"/>
          <w:sz w:val="24"/>
          <w:szCs w:val="24"/>
          <w:lang w:val="en-US" w:eastAsia="zh-CN"/>
        </w:rPr>
        <w:t xml:space="preserve">Supports </w:t>
      </w:r>
      <w:r xmlns:w="http://schemas.openxmlformats.org/wordprocessingml/2006/main">
        <w:rPr>
          <w:rFonts w:hint="eastAsia" w:ascii="微软雅黑" w:hAnsi="微软雅黑" w:eastAsia="微软雅黑" w:cs="微软雅黑"/>
          <w:sz w:val="24"/>
          <w:szCs w:val="22"/>
          <w:lang w:val="en-US" w:eastAsia="zh-CN"/>
        </w:rPr>
        <w:t xml:space="preserve">remote cloud-based operation and maintenance </w:t>
      </w:r>
      <w:r xmlns:w="http://schemas.openxmlformats.org/wordprocessingml/2006/main">
        <w:rPr>
          <w:rFonts w:hint="eastAsia" w:ascii="微软雅黑" w:hAnsi="微软雅黑" w:eastAsia="微软雅黑" w:cs="微软雅黑"/>
          <w:b w:val="0"/>
          <w:bCs w:val="0"/>
          <w:sz w:val="24"/>
          <w:szCs w:val="24"/>
          <w:lang w:val="en-US" w:eastAsia="zh-CN"/>
        </w:rPr>
        <w:t xml:space="preserve">.</w:t>
      </w:r>
    </w:p>
    <w:p w14:paraId="03D634BF">
      <w:pPr xmlns:w="http://schemas.openxmlformats.org/wordprocessingml/2006/main">
        <w:keepNext w:val="0"/>
        <w:keepLines w:val="0"/>
        <w:pageBreakBefore w:val="0"/>
        <w:widowControl w:val="0"/>
        <w:numPr>
          <w:ilvl w:val="0"/>
          <w:numId w:val="18"/>
        </w:numPr>
        <w:kinsoku/>
        <w:wordWrap/>
        <w:overflowPunct/>
        <w:topLinePunct w:val="0"/>
        <w:autoSpaceDE/>
        <w:autoSpaceDN/>
        <w:adjustRightInd/>
        <w:snapToGrid/>
        <w:spacing w:line="120" w:lineRule="auto"/>
        <w:ind w:left="630" w:leftChars="0" w:hanging="420" w:firstLineChars="0"/>
        <w:textAlignment w:val="auto"/>
        <w:rPr>
          <w:rFonts w:hint="eastAsia" w:ascii="微软雅黑" w:hAnsi="微软雅黑" w:eastAsia="微软雅黑" w:cs="微软雅黑"/>
          <w:b w:val="0"/>
          <w:bCs w:val="0"/>
          <w:sz w:val="24"/>
          <w:szCs w:val="24"/>
          <w:lang w:val="en-US" w:eastAsia="zh-CN"/>
        </w:rPr>
      </w:pPr>
      <w:r xmlns:w="http://schemas.openxmlformats.org/wordprocessingml/2006/main">
        <w:rPr>
          <w:rFonts w:hint="eastAsia" w:ascii="微软雅黑" w:hAnsi="微软雅黑" w:eastAsia="微软雅黑" w:cs="微软雅黑"/>
          <w:sz w:val="24"/>
          <w:szCs w:val="24"/>
          <w:lang w:val="en-US" w:eastAsia="zh-CN"/>
        </w:rPr>
        <w:t xml:space="preserve">Supports </w:t>
      </w:r>
      <w:r xmlns:w="http://schemas.openxmlformats.org/wordprocessingml/2006/main">
        <w:rPr>
          <w:rFonts w:hint="eastAsia" w:ascii="微软雅黑" w:hAnsi="微软雅黑" w:eastAsia="微软雅黑" w:cs="微软雅黑"/>
          <w:sz w:val="24"/>
          <w:szCs w:val="22"/>
        </w:rPr>
        <w:t xml:space="preserve">turning </w:t>
      </w:r>
      <w:r xmlns:w="http://schemas.openxmlformats.org/wordprocessingml/2006/main">
        <w:rPr>
          <w:rFonts w:hint="eastAsia" w:ascii="微软雅黑" w:hAnsi="微软雅黑" w:eastAsia="微软雅黑" w:cs="微软雅黑"/>
          <w:sz w:val="24"/>
          <w:szCs w:val="22"/>
        </w:rPr>
        <w:t xml:space="preserve">the fill light on </w:t>
      </w:r>
      <w:r xmlns:w="http://schemas.openxmlformats.org/wordprocessingml/2006/main">
        <w:rPr>
          <w:rFonts w:hint="eastAsia" w:ascii="微软雅黑" w:hAnsi="微软雅黑" w:eastAsia="微软雅黑" w:cs="微软雅黑"/>
          <w:sz w:val="24"/>
          <w:szCs w:val="22"/>
          <w:lang w:val="en-US" w:eastAsia="zh-CN"/>
        </w:rPr>
        <w:t xml:space="preserve">/off </w:t>
      </w:r>
      <w:r xmlns:w="http://schemas.openxmlformats.org/wordprocessingml/2006/main">
        <w:rPr>
          <w:rFonts w:hint="eastAsia" w:ascii="微软雅黑" w:hAnsi="微软雅黑" w:eastAsia="微软雅黑" w:cs="微软雅黑"/>
          <w:sz w:val="24"/>
          <w:szCs w:val="22"/>
        </w:rPr>
        <w:t xml:space="preserve">according to </w:t>
      </w:r>
      <w:r xmlns:w="http://schemas.openxmlformats.org/wordprocessingml/2006/main">
        <w:rPr>
          <w:rFonts w:hint="eastAsia" w:ascii="微软雅黑" w:hAnsi="微软雅黑" w:eastAsia="微软雅黑" w:cs="微软雅黑"/>
          <w:sz w:val="24"/>
          <w:szCs w:val="22"/>
          <w:lang w:val="en-US" w:eastAsia="zh-CN"/>
        </w:rPr>
        <w:t xml:space="preserve">the ambient light level </w:t>
      </w:r>
      <w:r xmlns:w="http://schemas.openxmlformats.org/wordprocessingml/2006/main">
        <w:rPr>
          <w:rFonts w:hint="eastAsia" w:ascii="微软雅黑" w:hAnsi="微软雅黑" w:eastAsia="微软雅黑" w:cs="微软雅黑"/>
          <w:sz w:val="24"/>
          <w:szCs w:val="24"/>
          <w:lang w:val="en-US" w:eastAsia="zh-CN"/>
        </w:rPr>
        <w:t xml:space="preserve">.</w:t>
      </w:r>
    </w:p>
    <w:p w14:paraId="410B342F">
      <w:pPr xmlns:w="http://schemas.openxmlformats.org/wordprocessingml/2006/main">
        <w:keepNext w:val="0"/>
        <w:keepLines w:val="0"/>
        <w:pageBreakBefore w:val="0"/>
        <w:widowControl w:val="0"/>
        <w:numPr>
          <w:ilvl w:val="0"/>
          <w:numId w:val="18"/>
        </w:numPr>
        <w:kinsoku/>
        <w:wordWrap/>
        <w:overflowPunct/>
        <w:topLinePunct w:val="0"/>
        <w:autoSpaceDE/>
        <w:autoSpaceDN/>
        <w:adjustRightInd/>
        <w:snapToGrid/>
        <w:spacing w:line="120" w:lineRule="auto"/>
        <w:ind w:left="630" w:leftChars="0" w:hanging="420" w:firstLineChars="0"/>
        <w:textAlignment w:val="auto"/>
        <w:rPr>
          <w:rFonts w:hint="eastAsia" w:ascii="微软雅黑" w:hAnsi="微软雅黑" w:eastAsia="微软雅黑" w:cs="微软雅黑"/>
          <w:b w:val="0"/>
          <w:bCs w:val="0"/>
          <w:sz w:val="24"/>
          <w:szCs w:val="24"/>
          <w:lang w:val="en-US" w:eastAsia="zh-CN"/>
        </w:rPr>
      </w:pPr>
      <w:r xmlns:w="http://schemas.openxmlformats.org/wordprocessingml/2006/main">
        <w:rPr>
          <w:rFonts w:hint="eastAsia" w:ascii="微软雅黑" w:hAnsi="微软雅黑" w:eastAsia="微软雅黑" w:cs="微软雅黑"/>
          <w:sz w:val="24"/>
          <w:szCs w:val="24"/>
          <w:lang w:val="en-US" w:eastAsia="zh-CN"/>
        </w:rPr>
        <w:t xml:space="preserve">It supports </w:t>
      </w:r>
      <w:r xmlns:w="http://schemas.openxmlformats.org/wordprocessingml/2006/main">
        <w:rPr>
          <w:rFonts w:hint="eastAsia" w:ascii="微软雅黑" w:hAnsi="微软雅黑" w:eastAsia="微软雅黑" w:cs="微软雅黑"/>
          <w:sz w:val="24"/>
          <w:szCs w:val="22"/>
        </w:rPr>
        <w:t xml:space="preserve">vehicles without license plates to enter and exit the parking lot by scanning a code and to make self-service electronic payments in the parking lot </w:t>
      </w:r>
      <w:r xmlns:w="http://schemas.openxmlformats.org/wordprocessingml/2006/main">
        <w:rPr>
          <w:rFonts w:hint="eastAsia" w:ascii="微软雅黑" w:hAnsi="微软雅黑" w:eastAsia="微软雅黑" w:cs="微软雅黑"/>
          <w:sz w:val="24"/>
          <w:szCs w:val="24"/>
          <w:lang w:val="en-US" w:eastAsia="zh-CN"/>
        </w:rPr>
        <w:t xml:space="preserve">.</w:t>
      </w:r>
    </w:p>
    <w:p w14:paraId="2E165C07">
      <w:pPr xmlns:w="http://schemas.openxmlformats.org/wordprocessingml/2006/main">
        <w:keepNext w:val="0"/>
        <w:keepLines w:val="0"/>
        <w:pageBreakBefore w:val="0"/>
        <w:widowControl w:val="0"/>
        <w:numPr>
          <w:ilvl w:val="0"/>
          <w:numId w:val="18"/>
        </w:numPr>
        <w:kinsoku/>
        <w:wordWrap/>
        <w:overflowPunct/>
        <w:topLinePunct w:val="0"/>
        <w:autoSpaceDE/>
        <w:autoSpaceDN/>
        <w:adjustRightInd/>
        <w:snapToGrid/>
        <w:spacing w:line="120" w:lineRule="auto"/>
        <w:ind w:left="630" w:leftChars="0" w:hanging="420" w:firstLineChars="0"/>
        <w:textAlignment w:val="auto"/>
        <w:rPr>
          <w:rFonts w:hint="eastAsia" w:ascii="微软雅黑" w:hAnsi="微软雅黑" w:eastAsia="微软雅黑" w:cs="微软雅黑"/>
          <w:b w:val="0"/>
          <w:bCs w:val="0"/>
          <w:sz w:val="24"/>
          <w:szCs w:val="24"/>
          <w:lang w:val="en-US" w:eastAsia="zh-CN"/>
        </w:rPr>
      </w:pPr>
      <w:r xmlns:w="http://schemas.openxmlformats.org/wordprocessingml/2006/main">
        <w:rPr>
          <w:rFonts w:hint="eastAsia" w:ascii="微软雅黑" w:hAnsi="微软雅黑" w:eastAsia="微软雅黑" w:cs="微软雅黑"/>
          <w:sz w:val="24"/>
          <w:szCs w:val="22"/>
        </w:rPr>
        <w:t xml:space="preserve">It supports user-friendly voice prompts and on-screen display prompts </w:t>
      </w:r>
      <w:r xmlns:w="http://schemas.openxmlformats.org/wordprocessingml/2006/main">
        <w:rPr>
          <w:rFonts w:hint="eastAsia" w:ascii="微软雅黑" w:hAnsi="微软雅黑" w:eastAsia="微软雅黑" w:cs="微软雅黑"/>
          <w:sz w:val="24"/>
          <w:szCs w:val="24"/>
          <w:lang w:val="en-US" w:eastAsia="zh-CN"/>
        </w:rPr>
        <w:t xml:space="preserve">.</w:t>
      </w:r>
    </w:p>
    <w:p w14:paraId="690A0CC7">
      <w:pPr>
        <w:keepNext w:val="0"/>
        <w:keepLines w:val="0"/>
        <w:pageBreakBefore w:val="0"/>
        <w:widowControl w:val="0"/>
        <w:numPr>
          <w:ilvl w:val="0"/>
          <w:numId w:val="0"/>
        </w:numPr>
        <w:kinsoku/>
        <w:wordWrap/>
        <w:overflowPunct/>
        <w:topLinePunct w:val="0"/>
        <w:autoSpaceDE/>
        <w:autoSpaceDN/>
        <w:bidi w:val="0"/>
        <w:adjustRightInd/>
        <w:snapToGrid/>
        <w:spacing w:afterAutospacing="0" w:line="120" w:lineRule="auto"/>
        <w:textAlignment w:val="auto"/>
        <w:rPr>
          <w:rFonts w:hint="default" w:ascii="微软雅黑" w:hAnsi="微软雅黑" w:eastAsia="微软雅黑" w:cs="微软雅黑"/>
          <w:b w:val="0"/>
          <w:bCs w:val="0"/>
          <w:sz w:val="24"/>
          <w:szCs w:val="24"/>
          <w:lang w:val="en-US" w:eastAsia="zh-CN"/>
        </w:rPr>
      </w:pPr>
    </w:p>
    <w:p w14:paraId="11BBD3D0">
      <w:pPr>
        <w:keepNext w:val="0"/>
        <w:keepLines w:val="0"/>
        <w:pageBreakBefore w:val="0"/>
        <w:widowControl w:val="0"/>
        <w:numPr>
          <w:ilvl w:val="0"/>
          <w:numId w:val="0"/>
        </w:numPr>
        <w:kinsoku/>
        <w:wordWrap/>
        <w:overflowPunct/>
        <w:topLinePunct w:val="0"/>
        <w:autoSpaceDE/>
        <w:autoSpaceDN/>
        <w:bidi w:val="0"/>
        <w:adjustRightInd/>
        <w:snapToGrid/>
        <w:spacing w:afterAutospacing="0" w:line="120" w:lineRule="auto"/>
        <w:textAlignment w:val="auto"/>
        <w:rPr>
          <w:rFonts w:hint="default" w:ascii="微软雅黑" w:hAnsi="微软雅黑" w:eastAsia="微软雅黑" w:cs="微软雅黑"/>
          <w:b w:val="0"/>
          <w:bCs w:val="0"/>
          <w:sz w:val="24"/>
          <w:szCs w:val="24"/>
          <w:lang w:val="en-US" w:eastAsia="zh-CN"/>
        </w:rPr>
      </w:pPr>
    </w:p>
    <w:p w14:paraId="71232CF5">
      <w:pPr>
        <w:keepNext w:val="0"/>
        <w:keepLines w:val="0"/>
        <w:pageBreakBefore w:val="0"/>
        <w:widowControl w:val="0"/>
        <w:numPr>
          <w:ilvl w:val="0"/>
          <w:numId w:val="0"/>
        </w:numPr>
        <w:kinsoku/>
        <w:wordWrap/>
        <w:overflowPunct/>
        <w:topLinePunct w:val="0"/>
        <w:autoSpaceDE/>
        <w:autoSpaceDN/>
        <w:bidi w:val="0"/>
        <w:adjustRightInd/>
        <w:snapToGrid/>
        <w:spacing w:afterAutospacing="0" w:line="120" w:lineRule="auto"/>
        <w:textAlignment w:val="auto"/>
        <w:rPr>
          <w:rFonts w:hint="default" w:ascii="微软雅黑" w:hAnsi="微软雅黑" w:eastAsia="微软雅黑" w:cs="微软雅黑"/>
          <w:b w:val="0"/>
          <w:bCs w:val="0"/>
          <w:sz w:val="24"/>
          <w:szCs w:val="24"/>
          <w:lang w:val="en-US" w:eastAsia="zh-CN"/>
        </w:rPr>
      </w:pPr>
      <w:bookmarkStart w:id="0" w:name="_GoBack"/>
      <w:bookmarkEnd w:id="0"/>
    </w:p>
    <w:p w14:paraId="4D0ED72B">
      <w:pPr xmlns:w="http://schemas.openxmlformats.org/wordprocessingml/2006/main">
        <w:pStyle w:val="3"/>
        <w:numPr>
          <w:ilvl w:val="0"/>
          <w:numId w:val="16"/>
        </w:numPr>
        <w:tabs>
          <w:tab w:val="clear" w:pos="420"/>
        </w:tabs>
        <w:spacing w:before="159" w:beforeLines="50" w:beforeAutospacing="0" w:after="315" w:afterLines="100" w:afterAutospacing="0"/>
        <w:ind w:left="0" w:leftChars="0" w:firstLine="0" w:firstLineChars="0"/>
        <w:rPr>
          <w:rFonts w:hint="eastAsia"/>
          <w:lang w:val="en-US" w:eastAsia="zh-CN"/>
        </w:rPr>
      </w:pPr>
      <w:r xmlns:w="http://schemas.openxmlformats.org/wordprocessingml/2006/main">
        <w:rPr>
          <w:rFonts w:hint="eastAsia"/>
          <w:lang w:val="en-US" w:eastAsia="zh-CN"/>
        </w:rPr>
        <w:t xml:space="preserve">Key selling points</w:t>
      </w: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2"/>
        <w:gridCol w:w="6607"/>
      </w:tblGrid>
      <w:tr w14:paraId="6DD3D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1432" w:type="dxa"/>
            <w:tcBorders>
              <w:top w:val="single" w:color="4874CB" w:themeColor="accent1"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7737DD2A">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beforeAutospacing="0" w:line="240" w:lineRule="auto"/>
              <w:jc w:val="center"/>
              <w:textAlignment w:val="auto"/>
              <w:rPr>
                <w:rFonts w:hint="eastAsia" w:ascii="微软雅黑" w:hAnsi="微软雅黑" w:eastAsia="微软雅黑" w:cs="微软雅黑"/>
                <w:b/>
                <w:bCs w:val="0"/>
                <w:i w:val="0"/>
                <w:color w:val="FFFFFF"/>
                <w:sz w:val="20"/>
                <w:szCs w:val="20"/>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Chassis Design</w:t>
            </w:r>
          </w:p>
        </w:tc>
        <w:tc>
          <w:tcPr>
            <w:tcW w:w="6607" w:type="dxa"/>
            <w:tcBorders>
              <w:top w:val="single" w:color="4874CB" w:themeColor="accent1" w:sz="6" w:space="0"/>
              <w:left w:val="single" w:color="4874CB" w:themeColor="accent1" w:sz="6" w:space="0"/>
              <w:bottom w:val="single" w:color="C8D5EF" w:themeColor="accent1" w:themeTint="4C" w:sz="6" w:space="0"/>
              <w:right w:val="single" w:color="4874CB" w:themeColor="accent1" w:sz="6" w:space="0"/>
            </w:tcBorders>
            <w:shd w:val="clear" w:color="auto" w:fill="EDF1F9" w:themeFill="accent1" w:themeFillTint="19"/>
            <w:vAlign w:val="center"/>
          </w:tcPr>
          <w:p w14:paraId="4C3AE232">
            <w:pPr xmlns:w="http://schemas.openxmlformats.org/wordprocessingml/2006/main">
              <w:numPr>
                <w:ilvl w:val="0"/>
                <w:numId w:val="19"/>
              </w:numPr>
              <w:spacing w:line="240" w:lineRule="auto"/>
              <w:ind w:left="420" w:leftChars="0" w:hanging="420" w:firstLineChars="0"/>
              <w:jc w:val="both"/>
              <w:rPr>
                <w:rFonts w:hint="eastAsia"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sz w:val="24"/>
                <w:szCs w:val="24"/>
                <w:lang w:val="en-US" w:eastAsia="zh-CN"/>
              </w:rPr>
              <w:t xml:space="preserve">Its appearance is simple, exquisite and compact.</w:t>
            </w:r>
          </w:p>
        </w:tc>
      </w:tr>
      <w:tr w14:paraId="0BA69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432"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2BD8C26D">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beforeAutospacing="0" w:line="240" w:lineRule="auto"/>
              <w:jc w:val="center"/>
              <w:textAlignment w:val="auto"/>
              <w:rPr>
                <w:rFonts w:hint="eastAsia" w:ascii="微软雅黑" w:hAnsi="微软雅黑" w:eastAsia="微软雅黑" w:cs="微软雅黑"/>
                <w:b/>
                <w:i w:val="0"/>
                <w:color w:val="FFFFFF"/>
                <w:sz w:val="20"/>
                <w:szCs w:val="20"/>
                <w:vertAlign w:val="baseline"/>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Appearance and craftsmanship</w:t>
            </w:r>
          </w:p>
        </w:tc>
        <w:tc>
          <w:tcPr>
            <w:tcW w:w="6607"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FFFFFF"/>
            <w:vAlign w:val="center"/>
          </w:tcPr>
          <w:p w14:paraId="1DE2F44B">
            <w:pPr xmlns:w="http://schemas.openxmlformats.org/wordprocessingml/2006/main">
              <w:numPr>
                <w:ilvl w:val="0"/>
                <w:numId w:val="19"/>
              </w:numPr>
              <w:spacing w:line="240" w:lineRule="auto"/>
              <w:ind w:left="420" w:leftChars="0" w:hanging="420" w:firstLineChars="0"/>
              <w:jc w:val="both"/>
              <w:rPr>
                <w:rFonts w:hint="eastAsia"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It adopts automotive paint technology, resulting in superior quality.</w:t>
            </w:r>
          </w:p>
          <w:p w14:paraId="0AF339FF">
            <w:pPr xmlns:w="http://schemas.openxmlformats.org/wordprocessingml/2006/main">
              <w:numPr>
                <w:ilvl w:val="0"/>
                <w:numId w:val="19"/>
              </w:numPr>
              <w:spacing w:line="240" w:lineRule="auto"/>
              <w:ind w:left="420" w:leftChars="0" w:hanging="420" w:firstLineChars="0"/>
              <w:jc w:val="both"/>
              <w:rPr>
                <w:rFonts w:hint="eastAsia" w:ascii="微软雅黑" w:hAnsi="微软雅黑" w:eastAsia="微软雅黑" w:cs="微软雅黑"/>
                <w:b w:val="0"/>
                <w:i w:val="0"/>
                <w:color w:val="000000"/>
                <w:sz w:val="24"/>
                <w:szCs w:val="24"/>
                <w:vertAlign w:val="baseline"/>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Durable and can be used outdoors for more than 3 years.</w:t>
            </w:r>
          </w:p>
          <w:p w14:paraId="0DC0859D">
            <w:pPr xmlns:w="http://schemas.openxmlformats.org/wordprocessingml/2006/main">
              <w:numPr>
                <w:ilvl w:val="0"/>
                <w:numId w:val="19"/>
              </w:numPr>
              <w:spacing w:line="240" w:lineRule="auto"/>
              <w:ind w:left="420" w:leftChars="0" w:hanging="420" w:firstLineChars="0"/>
              <w:jc w:val="both"/>
              <w:rPr>
                <w:rFonts w:hint="eastAsia" w:ascii="微软雅黑" w:hAnsi="微软雅黑" w:eastAsia="微软雅黑" w:cs="微软雅黑"/>
                <w:b w:val="0"/>
                <w:i w:val="0"/>
                <w:color w:val="000000"/>
                <w:sz w:val="24"/>
                <w:szCs w:val="24"/>
                <w:vertAlign w:val="baseline"/>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The design is simple and elegant.</w:t>
            </w:r>
          </w:p>
        </w:tc>
      </w:tr>
      <w:tr w14:paraId="2ACEC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432"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5AF3D858">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beforeAutospacing="0" w:line="240" w:lineRule="auto"/>
              <w:jc w:val="center"/>
              <w:textAlignment w:val="auto"/>
              <w:rPr>
                <w:rFonts w:hint="default" w:ascii="微软雅黑" w:hAnsi="微软雅黑" w:eastAsia="微软雅黑" w:cs="微软雅黑"/>
                <w:b/>
                <w:i w:val="0"/>
                <w:color w:val="FFFFFF"/>
                <w:sz w:val="20"/>
                <w:szCs w:val="20"/>
                <w:vertAlign w:val="baseline"/>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Camera</w:t>
            </w:r>
          </w:p>
        </w:tc>
        <w:tc>
          <w:tcPr>
            <w:tcW w:w="6607"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EDF1F9" w:themeFill="accent1" w:themeFillTint="19"/>
            <w:vAlign w:val="center"/>
          </w:tcPr>
          <w:p w14:paraId="238C75C5">
            <w:pPr xmlns:w="http://schemas.openxmlformats.org/wordprocessingml/2006/main">
              <w:numPr>
                <w:ilvl w:val="0"/>
                <w:numId w:val="0"/>
              </w:numPr>
              <w:spacing w:line="240" w:lineRule="auto"/>
              <w:ind w:left="0" w:leftChars="0" w:firstLine="0" w:firstLineChars="0"/>
              <w:jc w:val="both"/>
              <w:rPr>
                <w:rFonts w:hint="eastAsia" w:ascii="微软雅黑" w:hAnsi="微软雅黑" w:eastAsia="微软雅黑" w:cs="微软雅黑"/>
                <w:b w:val="0"/>
                <w:i w:val="0"/>
                <w:color w:val="000000"/>
                <w:sz w:val="24"/>
                <w:szCs w:val="24"/>
                <w:vertAlign w:val="baseline"/>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This 500W high-definition license plate recognition camera can recognize various license plates, </w:t>
            </w:r>
            <w:r xmlns:w="http://schemas.openxmlformats.org/wordprocessingml/2006/main">
              <w:rPr>
                <w:rFonts w:hint="eastAsia" w:ascii="微软雅黑" w:hAnsi="微软雅黑" w:eastAsia="微软雅黑" w:cs="微软雅黑"/>
                <w:spacing w:val="0"/>
                <w:w w:val="100"/>
              </w:rPr>
              <w:t xml:space="preserve">including blue plates, yellow plates, new energy vehicles, police cars, military vehicles, new armed police vehicles, Guangdong-Hong Kong/Guangdong-Macau license plates, new embassy license plates, training vehicles, civil aviation license plates, emergency vehicle license plates, and special license plates </w:t>
            </w: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w:t>
            </w:r>
          </w:p>
        </w:tc>
      </w:tr>
      <w:tr w14:paraId="2410C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1432"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6F172907">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beforeAutospacing="0" w:line="240" w:lineRule="auto"/>
              <w:jc w:val="center"/>
              <w:textAlignment w:val="auto"/>
              <w:rPr>
                <w:rFonts w:hint="eastAsia" w:ascii="微软雅黑" w:hAnsi="微软雅黑" w:eastAsia="微软雅黑" w:cs="微软雅黑"/>
                <w:b/>
                <w:bCs w:val="0"/>
                <w:i w:val="0"/>
                <w:color w:val="FFFFFF"/>
                <w:sz w:val="20"/>
                <w:szCs w:val="20"/>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Display screen</w:t>
            </w:r>
          </w:p>
        </w:tc>
        <w:tc>
          <w:tcPr>
            <w:tcW w:w="6607"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EDF1F9" w:themeFill="accent1" w:themeFillTint="19"/>
            <w:vAlign w:val="center"/>
          </w:tcPr>
          <w:p w14:paraId="25D8E17E">
            <w:pPr xmlns:w="http://schemas.openxmlformats.org/wordprocessingml/2006/main">
              <w:numPr>
                <w:ilvl w:val="0"/>
                <w:numId w:val="0"/>
              </w:numPr>
              <w:spacing w:line="240" w:lineRule="auto"/>
              <w:ind w:left="0" w:leftChars="0" w:firstLine="0" w:firstLineChars="0"/>
              <w:jc w:val="both"/>
              <w:rPr>
                <w:rFonts w:hint="default"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The four-line high-brightness LED display screen allows for customizable information display settings.</w:t>
            </w:r>
          </w:p>
        </w:tc>
      </w:tr>
      <w:tr w14:paraId="14A57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1432"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5E415385">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beforeAutospacing="0" w:line="240" w:lineRule="auto"/>
              <w:jc w:val="center"/>
              <w:textAlignment w:val="auto"/>
              <w:rPr>
                <w:rFonts w:hint="default" w:ascii="微软雅黑" w:hAnsi="微软雅黑" w:eastAsia="微软雅黑" w:cs="微软雅黑"/>
                <w:b/>
                <w:bCs w:val="0"/>
                <w:i w:val="0"/>
                <w:color w:val="FFFFFF"/>
                <w:sz w:val="28"/>
                <w:szCs w:val="28"/>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Electronic control section</w:t>
            </w:r>
          </w:p>
        </w:tc>
        <w:tc>
          <w:tcPr>
            <w:tcW w:w="6607"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EDF1F9" w:themeFill="accent1" w:themeFillTint="19"/>
            <w:vAlign w:val="center"/>
          </w:tcPr>
          <w:p w14:paraId="0A85E5BC">
            <w:pPr xmlns:w="http://schemas.openxmlformats.org/wordprocessingml/2006/main">
              <w:numPr>
                <w:ilvl w:val="0"/>
                <w:numId w:val="0"/>
              </w:numPr>
              <w:spacing w:line="240" w:lineRule="auto"/>
              <w:ind w:leftChars="0"/>
              <w:jc w:val="both"/>
              <w:rPr>
                <w:rFonts w:hint="eastAsia"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Electronic components are assembled using a single-board control system, making maintenance simple.</w:t>
            </w:r>
          </w:p>
        </w:tc>
      </w:tr>
    </w:tbl>
    <w:p w14:paraId="0BD7AADE">
      <w:pPr xmlns:w="http://schemas.openxmlformats.org/wordprocessingml/2006/main">
        <w:pStyle w:val="3"/>
        <w:numPr>
          <w:ilvl w:val="0"/>
          <w:numId w:val="16"/>
        </w:numPr>
        <w:tabs>
          <w:tab w:val="clear" w:pos="420"/>
        </w:tabs>
        <w:spacing w:after="315" w:afterLines="100" w:afterAutospacing="0"/>
        <w:ind w:left="0" w:leftChars="0" w:firstLine="0" w:firstLineChars="0"/>
        <w:rPr>
          <w:rFonts w:hint="eastAsia"/>
          <w:lang w:val="en-US" w:eastAsia="zh-CN"/>
        </w:rPr>
      </w:pPr>
      <w:r xmlns:w="http://schemas.openxmlformats.org/wordprocessingml/2006/main">
        <w:rPr>
          <w:rFonts w:hint="eastAsia"/>
          <w:lang w:val="en-US" w:eastAsia="zh-CN"/>
        </w:rPr>
        <w:t xml:space="preserve">Technical parameters</w:t>
      </w:r>
      <w:r xmlns:w="http://schemas.openxmlformats.org/wordprocessingml/2006/main">
        <w:rPr>
          <w:rFonts w:hint="eastAsia"/>
          <w:lang w:val="en-US" w:eastAsia="zh-CN"/>
        </w:rPr>
        <w:tab xmlns:w="http://schemas.openxmlformats.org/wordprocessingml/2006/main"/>
      </w: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2"/>
        <w:gridCol w:w="5133"/>
      </w:tblGrid>
      <w:tr w14:paraId="79976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2752" w:type="dxa"/>
            <w:tcBorders>
              <w:top w:val="single" w:color="4874CB" w:themeColor="accent1"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3AFD2A1D">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beforeAutospacing="0" w:line="600" w:lineRule="auto"/>
              <w:jc w:val="center"/>
              <w:textAlignment w:val="auto"/>
              <w:rPr>
                <w:rFonts w:hint="eastAsia" w:ascii="微软雅黑" w:hAnsi="微软雅黑" w:eastAsia="微软雅黑" w:cs="微软雅黑"/>
                <w:b/>
                <w:bCs w:val="0"/>
                <w:i w:val="0"/>
                <w:color w:val="FFFFFF"/>
                <w:sz w:val="28"/>
                <w:szCs w:val="28"/>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Operating voltage</w:t>
            </w:r>
          </w:p>
        </w:tc>
        <w:tc>
          <w:tcPr>
            <w:tcW w:w="5133" w:type="dxa"/>
            <w:tcBorders>
              <w:top w:val="single" w:color="4874CB" w:themeColor="accent1" w:sz="6" w:space="0"/>
              <w:left w:val="single" w:color="4874CB" w:themeColor="accent1" w:sz="6" w:space="0"/>
              <w:bottom w:val="single" w:color="C8D5EF" w:themeColor="accent1" w:themeTint="4C" w:sz="6" w:space="0"/>
              <w:right w:val="single" w:color="4874CB" w:themeColor="accent1" w:sz="6" w:space="0"/>
            </w:tcBorders>
            <w:shd w:val="clear" w:color="auto" w:fill="EDF1F9" w:themeFill="accent1" w:themeFillTint="19"/>
            <w:vAlign w:val="center"/>
          </w:tcPr>
          <w:p w14:paraId="6145067A">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480" w:firstLineChars="200"/>
              <w:jc w:val="both"/>
              <w:textAlignment w:val="auto"/>
              <w:rPr>
                <w:rFonts w:hint="eastAsia"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AC220V</w:t>
            </w:r>
          </w:p>
        </w:tc>
      </w:tr>
      <w:tr w14:paraId="66849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2752"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0B273E33">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0" w:firstLineChars="0"/>
              <w:jc w:val="center"/>
              <w:textAlignment w:val="auto"/>
              <w:rPr>
                <w:rFonts w:hint="eastAsia" w:ascii="微软雅黑" w:hAnsi="微软雅黑" w:eastAsia="微软雅黑" w:cs="微软雅黑"/>
                <w:b/>
                <w:bCs w:val="0"/>
                <w:i w:val="0"/>
                <w:color w:val="FFFFFF"/>
                <w:kern w:val="2"/>
                <w:sz w:val="28"/>
                <w:szCs w:val="28"/>
                <w:lang w:val="en-US" w:eastAsia="zh-CN" w:bidi="ar-SA"/>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Operating ambient temperature</w:t>
            </w:r>
          </w:p>
        </w:tc>
        <w:tc>
          <w:tcPr>
            <w:tcW w:w="5133"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EDF1F9" w:themeFill="accent1" w:themeFillTint="19"/>
            <w:vAlign w:val="center"/>
          </w:tcPr>
          <w:p w14:paraId="640D60D3">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480" w:firstLineChars="200"/>
              <w:jc w:val="both"/>
              <w:textAlignment w:val="auto"/>
              <w:rPr>
                <w:rFonts w:hint="eastAsia"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-25℃~70℃</w:t>
            </w:r>
          </w:p>
        </w:tc>
      </w:tr>
      <w:tr w14:paraId="7B086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2752"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3014E1EE">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0" w:firstLineChars="0"/>
              <w:jc w:val="center"/>
              <w:textAlignment w:val="auto"/>
              <w:rPr>
                <w:rFonts w:hint="eastAsia" w:ascii="微软雅黑" w:hAnsi="微软雅黑" w:eastAsia="微软雅黑" w:cs="微软雅黑"/>
                <w:b/>
                <w:bCs w:val="0"/>
                <w:i w:val="0"/>
                <w:color w:val="FFFFFF"/>
                <w:sz w:val="28"/>
                <w:szCs w:val="28"/>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relative humidity</w:t>
            </w:r>
          </w:p>
        </w:tc>
        <w:tc>
          <w:tcPr>
            <w:tcW w:w="5133"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EDF1F9" w:themeFill="accent1" w:themeFillTint="19"/>
            <w:vAlign w:val="center"/>
          </w:tcPr>
          <w:p w14:paraId="082D0AC6">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480" w:firstLineChars="200"/>
              <w:jc w:val="both"/>
              <w:textAlignment w:val="auto"/>
              <w:rPr>
                <w:rFonts w:hint="eastAsia"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≤85%, no condensation (at room temperature)</w:t>
            </w:r>
          </w:p>
        </w:tc>
      </w:tr>
      <w:tr w14:paraId="64F91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2752"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25F8F44A">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0" w:firstLineChars="0"/>
              <w:jc w:val="center"/>
              <w:textAlignment w:val="auto"/>
              <w:rPr>
                <w:rFonts w:hint="eastAsia" w:ascii="微软雅黑" w:hAnsi="微软雅黑" w:eastAsia="微软雅黑" w:cs="微软雅黑"/>
                <w:b/>
                <w:bCs w:val="0"/>
                <w:i w:val="0"/>
                <w:color w:val="FFFFFF"/>
                <w:sz w:val="28"/>
                <w:szCs w:val="28"/>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Display screen</w:t>
            </w:r>
          </w:p>
        </w:tc>
        <w:tc>
          <w:tcPr>
            <w:tcW w:w="5133"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FFFFFF"/>
            <w:vAlign w:val="center"/>
          </w:tcPr>
          <w:p w14:paraId="715B680B">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480" w:firstLineChars="200"/>
              <w:jc w:val="both"/>
              <w:textAlignment w:val="auto"/>
              <w:rPr>
                <w:rFonts w:hint="eastAsia"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Four rows of high-brightness LED display screen</w:t>
            </w:r>
          </w:p>
        </w:tc>
      </w:tr>
      <w:tr w14:paraId="08F8C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2752"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0E751DDD">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0" w:firstLineChars="0"/>
              <w:jc w:val="center"/>
              <w:textAlignment w:val="auto"/>
              <w:rPr>
                <w:rFonts w:hint="eastAsia" w:ascii="微软雅黑" w:hAnsi="微软雅黑" w:eastAsia="微软雅黑" w:cs="微软雅黑"/>
                <w:b/>
                <w:bCs w:val="0"/>
                <w:i w:val="0"/>
                <w:color w:val="FFFFFF"/>
                <w:sz w:val="28"/>
                <w:szCs w:val="28"/>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Screen size</w:t>
            </w:r>
          </w:p>
        </w:tc>
        <w:tc>
          <w:tcPr>
            <w:tcW w:w="5133"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EDF1F9" w:themeFill="accent1" w:themeFillTint="19"/>
            <w:vAlign w:val="center"/>
          </w:tcPr>
          <w:p w14:paraId="45FCD744">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480" w:firstLineChars="200"/>
              <w:jc w:val="both"/>
              <w:textAlignment w:val="auto"/>
              <w:rPr>
                <w:rFonts w:hint="eastAsia"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192*192mm</w:t>
            </w:r>
          </w:p>
        </w:tc>
      </w:tr>
      <w:tr w14:paraId="04EA2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2752"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734537ED">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0" w:firstLineChars="0"/>
              <w:jc w:val="center"/>
              <w:textAlignment w:val="auto"/>
              <w:rPr>
                <w:rFonts w:hint="eastAsia" w:ascii="微软雅黑" w:hAnsi="微软雅黑" w:eastAsia="微软雅黑" w:cs="微软雅黑"/>
                <w:b/>
                <w:bCs w:val="0"/>
                <w:i w:val="0"/>
                <w:color w:val="FFFFFF"/>
                <w:sz w:val="28"/>
                <w:szCs w:val="28"/>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Camera</w:t>
            </w:r>
          </w:p>
        </w:tc>
        <w:tc>
          <w:tcPr>
            <w:tcW w:w="5133"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FFFFFF"/>
            <w:vAlign w:val="center"/>
          </w:tcPr>
          <w:p w14:paraId="67A7553E">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480" w:firstLineChars="200"/>
              <w:jc w:val="both"/>
              <w:textAlignment w:val="auto"/>
              <w:rPr>
                <w:rFonts w:hint="eastAsia"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500W camera module</w:t>
            </w:r>
          </w:p>
        </w:tc>
      </w:tr>
      <w:tr w14:paraId="7CD58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2752"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57F98F08">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0" w:firstLineChars="0"/>
              <w:jc w:val="center"/>
              <w:textAlignment w:val="auto"/>
              <w:rPr>
                <w:rFonts w:hint="eastAsia" w:ascii="微软雅黑" w:hAnsi="微软雅黑" w:eastAsia="微软雅黑" w:cs="微软雅黑"/>
                <w:b/>
                <w:bCs w:val="0"/>
                <w:i w:val="0"/>
                <w:color w:val="FFFFFF"/>
                <w:sz w:val="28"/>
                <w:szCs w:val="28"/>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License plate recognition rate</w:t>
            </w:r>
          </w:p>
        </w:tc>
        <w:tc>
          <w:tcPr>
            <w:tcW w:w="5133"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EDF1F9" w:themeFill="accent1" w:themeFillTint="19"/>
            <w:vAlign w:val="center"/>
          </w:tcPr>
          <w:p w14:paraId="7F5C5E74">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480" w:firstLineChars="200"/>
              <w:jc w:val="both"/>
              <w:textAlignment w:val="auto"/>
              <w:rPr>
                <w:rFonts w:hint="eastAsia"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≥99.9% (24/7)</w:t>
            </w:r>
          </w:p>
        </w:tc>
      </w:tr>
      <w:tr w14:paraId="79C6F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2752"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0D330B4E">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0" w:firstLineChars="0"/>
              <w:jc w:val="center"/>
              <w:textAlignment w:val="auto"/>
              <w:rPr>
                <w:rFonts w:hint="eastAsia" w:ascii="微软雅黑" w:hAnsi="微软雅黑" w:eastAsia="微软雅黑" w:cs="微软雅黑"/>
                <w:b/>
                <w:bCs w:val="0"/>
                <w:i w:val="0"/>
                <w:color w:val="FFFFFF"/>
                <w:sz w:val="28"/>
                <w:szCs w:val="28"/>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Special license plate recognition rate</w:t>
            </w:r>
          </w:p>
        </w:tc>
        <w:tc>
          <w:tcPr>
            <w:tcW w:w="5133"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EDF1F9" w:themeFill="accent1" w:themeFillTint="19"/>
            <w:vAlign w:val="center"/>
          </w:tcPr>
          <w:p w14:paraId="362CAB88">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480" w:firstLineChars="200"/>
              <w:jc w:val="both"/>
              <w:textAlignment w:val="auto"/>
              <w:rPr>
                <w:rFonts w:hint="eastAsia"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≥95% (all day)</w:t>
            </w:r>
          </w:p>
        </w:tc>
      </w:tr>
      <w:tr w14:paraId="47C6D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2752"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4753F2CB">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0" w:firstLineChars="0"/>
              <w:jc w:val="center"/>
              <w:textAlignment w:val="auto"/>
              <w:rPr>
                <w:rFonts w:hint="eastAsia" w:ascii="微软雅黑" w:hAnsi="微软雅黑" w:eastAsia="微软雅黑" w:cs="微软雅黑"/>
                <w:b/>
                <w:bCs w:val="0"/>
                <w:i w:val="0"/>
                <w:color w:val="FFFFFF"/>
                <w:sz w:val="28"/>
                <w:szCs w:val="28"/>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Communication methods</w:t>
            </w:r>
          </w:p>
        </w:tc>
        <w:tc>
          <w:tcPr>
            <w:tcW w:w="5133"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FFFFFF"/>
            <w:vAlign w:val="center"/>
          </w:tcPr>
          <w:p w14:paraId="47B94B34">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480" w:firstLineChars="200"/>
              <w:jc w:val="both"/>
              <w:textAlignment w:val="auto"/>
              <w:rPr>
                <w:rFonts w:hint="eastAsia"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TCP/IP</w:t>
            </w:r>
          </w:p>
        </w:tc>
      </w:tr>
      <w:tr w14:paraId="6BDCB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2752"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76E29B39">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0" w:firstLineChars="0"/>
              <w:jc w:val="center"/>
              <w:textAlignment w:val="auto"/>
              <w:rPr>
                <w:rFonts w:hint="eastAsia" w:ascii="微软雅黑" w:hAnsi="微软雅黑" w:eastAsia="微软雅黑" w:cs="微软雅黑"/>
                <w:b/>
                <w:bCs w:val="0"/>
                <w:i w:val="0"/>
                <w:color w:val="FFFFFF"/>
                <w:sz w:val="28"/>
                <w:szCs w:val="28"/>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Input Interface</w:t>
            </w:r>
          </w:p>
        </w:tc>
        <w:tc>
          <w:tcPr>
            <w:tcW w:w="5133"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EDF1F9" w:themeFill="accent1" w:themeFillTint="19"/>
            <w:vAlign w:val="center"/>
          </w:tcPr>
          <w:p w14:paraId="47B2302F">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jc w:val="both"/>
              <w:textAlignment w:val="auto"/>
              <w:rPr>
                <w:rFonts w:hint="eastAsia"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6 USB 2.0 ports, RS485, ground loop input, MIC interface, etc.</w:t>
            </w:r>
          </w:p>
        </w:tc>
      </w:tr>
      <w:tr w14:paraId="614F5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2752"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567C7C5B">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0" w:firstLineChars="0"/>
              <w:jc w:val="center"/>
              <w:textAlignment w:val="auto"/>
              <w:rPr>
                <w:rFonts w:hint="eastAsia" w:ascii="微软雅黑" w:hAnsi="微软雅黑" w:eastAsia="微软雅黑" w:cs="微软雅黑"/>
                <w:b/>
                <w:bCs w:val="0"/>
                <w:i w:val="0"/>
                <w:color w:val="FFFFFF"/>
                <w:sz w:val="28"/>
                <w:szCs w:val="28"/>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Protection level</w:t>
            </w:r>
          </w:p>
        </w:tc>
        <w:tc>
          <w:tcPr>
            <w:tcW w:w="5133"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FFFFFF"/>
            <w:vAlign w:val="center"/>
          </w:tcPr>
          <w:p w14:paraId="760E299B">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480" w:firstLineChars="200"/>
              <w:jc w:val="both"/>
              <w:textAlignment w:val="auto"/>
              <w:rPr>
                <w:rFonts w:hint="eastAsia" w:ascii="微软雅黑" w:hAnsi="微软雅黑" w:eastAsia="微软雅黑" w:cs="微软雅黑"/>
                <w:b w:val="0"/>
                <w:bCs w:val="0"/>
                <w:i w:val="0"/>
                <w:color w:val="000000"/>
                <w:kern w:val="2"/>
                <w:sz w:val="24"/>
                <w:szCs w:val="24"/>
                <w:lang w:val="en-US" w:eastAsia="zh-CN" w:bidi="ar-SA"/>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IP54</w:t>
            </w:r>
          </w:p>
        </w:tc>
      </w:tr>
      <w:tr w14:paraId="69050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2752" w:type="dxa"/>
            <w:tcBorders>
              <w:top w:val="single" w:color="E9E9E9" w:themeColor="background1" w:themeShade="EA" w:sz="6" w:space="0"/>
              <w:left w:val="single" w:color="4874CB" w:themeColor="accent1" w:sz="6" w:space="0"/>
              <w:bottom w:val="single" w:color="4874CB" w:themeColor="accent1" w:sz="6" w:space="0"/>
              <w:right w:val="single" w:color="4874CB" w:themeColor="accent1" w:sz="6" w:space="0"/>
            </w:tcBorders>
            <w:shd w:val="clear" w:color="auto" w:fill="4874CB" w:themeFill="accent1"/>
            <w:vAlign w:val="center"/>
          </w:tcPr>
          <w:p w14:paraId="2AED5429">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0" w:firstLineChars="0"/>
              <w:jc w:val="center"/>
              <w:textAlignment w:val="auto"/>
              <w:rPr>
                <w:rFonts w:hint="eastAsia" w:ascii="微软雅黑" w:hAnsi="微软雅黑" w:eastAsia="微软雅黑" w:cs="微软雅黑"/>
                <w:b/>
                <w:bCs w:val="0"/>
                <w:i w:val="0"/>
                <w:color w:val="FFFFFF"/>
                <w:sz w:val="28"/>
                <w:szCs w:val="28"/>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External dimensions</w:t>
            </w:r>
          </w:p>
        </w:tc>
        <w:tc>
          <w:tcPr>
            <w:tcW w:w="5133" w:type="dxa"/>
            <w:tcBorders>
              <w:top w:val="single" w:color="C8D5EF" w:themeColor="accent1" w:themeTint="4C" w:sz="6" w:space="0"/>
              <w:left w:val="single" w:color="4874CB" w:themeColor="accent1" w:sz="6" w:space="0"/>
              <w:bottom w:val="single" w:color="4874CB" w:themeColor="accent1" w:sz="6" w:space="0"/>
              <w:right w:val="single" w:color="4874CB" w:themeColor="accent1" w:sz="6" w:space="0"/>
            </w:tcBorders>
            <w:shd w:val="clear" w:color="auto" w:fill="FFFFFF"/>
            <w:vAlign w:val="center"/>
          </w:tcPr>
          <w:p w14:paraId="6DEB6CC7">
            <w:pPr xmlns:w="http://schemas.openxmlformats.org/wordprocessingml/2006/main">
              <w:keepNext w:val="0"/>
              <w:keepLines w:val="0"/>
              <w:pageBreakBefore w:val="0"/>
              <w:widowControl w:val="0"/>
              <w:numPr>
                <w:ilvl w:val="0"/>
                <w:numId w:val="0"/>
              </w:numPr>
              <w:kinsoku/>
              <w:wordWrap/>
              <w:overflowPunct/>
              <w:topLinePunct w:val="0"/>
              <w:autoSpaceDE/>
              <w:autoSpaceDN/>
              <w:adjustRightInd/>
              <w:snapToGrid/>
              <w:spacing w:line="600" w:lineRule="auto"/>
              <w:ind w:left="0" w:leftChars="0" w:firstLine="480" w:firstLineChars="200"/>
              <w:jc w:val="both"/>
              <w:textAlignment w:val="auto"/>
              <w:rPr>
                <w:rFonts w:hint="eastAsia" w:ascii="微软雅黑" w:hAnsi="微软雅黑" w:eastAsia="微软雅黑" w:cs="微软雅黑"/>
                <w:b w:val="0"/>
                <w:bCs w:val="0"/>
                <w:i w:val="0"/>
                <w:color w:val="000000"/>
                <w:kern w:val="2"/>
                <w:sz w:val="24"/>
                <w:szCs w:val="24"/>
                <w:lang w:val="en-US" w:eastAsia="zh-CN" w:bidi="ar-SA"/>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320*236*1395mm</w:t>
            </w:r>
          </w:p>
        </w:tc>
      </w:tr>
    </w:tbl>
    <w:p w14:paraId="047284F4">
      <w:pPr>
        <w:spacing w:afterAutospacing="0"/>
        <w:rPr>
          <w:rFonts w:hint="eastAsia"/>
          <w:lang w:val="en-US" w:eastAsia="zh-CN"/>
        </w:rPr>
      </w:pPr>
    </w:p>
    <w:p w14:paraId="39C1C0DE">
      <w:pPr xmlns:w="http://schemas.openxmlformats.org/wordprocessingml/2006/main">
        <w:pStyle w:val="3"/>
        <w:numPr>
          <w:ilvl w:val="0"/>
          <w:numId w:val="16"/>
        </w:numPr>
        <w:tabs>
          <w:tab w:val="clear" w:pos="420"/>
        </w:tabs>
        <w:spacing w:before="0" w:beforeLines="0" w:beforeAutospacing="0" w:after="315" w:afterLines="100" w:afterAutospacing="0"/>
        <w:ind w:left="0" w:leftChars="0" w:firstLine="0" w:firstLineChars="0"/>
        <w:rPr>
          <w:rFonts w:hint="eastAsia"/>
          <w:lang w:val="en-US" w:eastAsia="zh-CN"/>
        </w:rPr>
      </w:pPr>
      <w:r xmlns:w="http://schemas.openxmlformats.org/wordprocessingml/2006/main">
        <w:rPr>
          <w:rFonts w:hint="eastAsia"/>
          <w:lang w:val="en-US" w:eastAsia="zh-CN"/>
        </w:rPr>
        <w:t xml:space="preserve">competitive advantage</w:t>
      </w: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3"/>
        <w:gridCol w:w="7296"/>
      </w:tblGrid>
      <w:tr w14:paraId="4449D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633" w:type="dxa"/>
            <w:tcBorders>
              <w:top w:val="single" w:color="4874CB" w:themeColor="accent1"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07B09186">
            <w:pPr xmlns:w="http://schemas.openxmlformats.org/wordprocessingml/2006/main">
              <w:numPr>
                <w:ilvl w:val="0"/>
                <w:numId w:val="0"/>
              </w:numPr>
              <w:spacing w:beforeAutospacing="0"/>
              <w:ind w:leftChars="0"/>
              <w:jc w:val="center"/>
              <w:rPr>
                <w:rFonts w:hint="default" w:ascii="微软雅黑" w:hAnsi="微软雅黑" w:eastAsia="微软雅黑" w:cs="微软雅黑"/>
                <w:b/>
                <w:bCs w:val="0"/>
                <w:i w:val="0"/>
                <w:color w:val="FFFFFF"/>
                <w:sz w:val="28"/>
                <w:szCs w:val="28"/>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1</w:t>
            </w:r>
          </w:p>
        </w:tc>
        <w:tc>
          <w:tcPr>
            <w:tcW w:w="7296" w:type="dxa"/>
            <w:tcBorders>
              <w:top w:val="single" w:color="4874CB" w:themeColor="accent1" w:sz="6" w:space="0"/>
              <w:left w:val="single" w:color="4874CB" w:themeColor="accent1" w:sz="6" w:space="0"/>
              <w:bottom w:val="single" w:color="C8D5EF" w:themeColor="accent1" w:themeTint="4C" w:sz="6" w:space="0"/>
              <w:right w:val="single" w:color="4874CB" w:themeColor="accent1" w:sz="6" w:space="0"/>
            </w:tcBorders>
            <w:shd w:val="clear" w:color="auto" w:fill="EDF1F9" w:themeFill="accent1" w:themeFillTint="19"/>
            <w:vAlign w:val="center"/>
          </w:tcPr>
          <w:p w14:paraId="4EF2676A">
            <w:pPr xmlns:w="http://schemas.openxmlformats.org/wordprocessingml/2006/main">
              <w:numPr>
                <w:ilvl w:val="0"/>
                <w:numId w:val="0"/>
              </w:numPr>
              <w:spacing w:line="240" w:lineRule="auto"/>
              <w:ind w:left="0" w:leftChars="0" w:firstLine="0" w:firstLineChars="0"/>
              <w:jc w:val="both"/>
              <w:rPr>
                <w:rFonts w:hint="eastAsia"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A 500W high-definition license plate recognition camera with high recognition accuracy.</w:t>
            </w:r>
          </w:p>
        </w:tc>
      </w:tr>
      <w:tr w14:paraId="6A18B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4671D3EA">
            <w:pPr xmlns:w="http://schemas.openxmlformats.org/wordprocessingml/2006/main">
              <w:numPr>
                <w:ilvl w:val="0"/>
                <w:numId w:val="0"/>
              </w:numPr>
              <w:ind w:leftChars="0"/>
              <w:jc w:val="center"/>
              <w:rPr>
                <w:rFonts w:hint="default" w:ascii="微软雅黑" w:hAnsi="微软雅黑" w:eastAsia="微软雅黑" w:cs="微软雅黑"/>
                <w:b/>
                <w:bCs w:val="0"/>
                <w:i w:val="0"/>
                <w:color w:val="FFFFFF"/>
                <w:sz w:val="28"/>
                <w:szCs w:val="28"/>
                <w:lang w:val="en-US" w:eastAsia="zh-CN"/>
              </w:rPr>
            </w:pPr>
            <w:r xmlns:w="http://schemas.openxmlformats.org/wordprocessingml/2006/main">
              <w:rPr>
                <w:rFonts w:hint="eastAsia" w:ascii="微软雅黑" w:hAnsi="微软雅黑" w:eastAsia="微软雅黑" w:cs="微软雅黑"/>
                <w:b/>
                <w:bCs w:val="0"/>
                <w:i w:val="0"/>
                <w:color w:val="FFFFFF"/>
                <w:sz w:val="28"/>
                <w:szCs w:val="28"/>
                <w:lang w:val="en-US" w:eastAsia="zh-CN"/>
              </w:rPr>
              <w:t xml:space="preserve">2</w:t>
            </w:r>
          </w:p>
        </w:tc>
        <w:tc>
          <w:tcPr>
            <w:tcW w:w="7296"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FFFFFF"/>
            <w:vAlign w:val="center"/>
          </w:tcPr>
          <w:p w14:paraId="58A1E48A">
            <w:pPr xmlns:w="http://schemas.openxmlformats.org/wordprocessingml/2006/main">
              <w:numPr>
                <w:ilvl w:val="0"/>
                <w:numId w:val="0"/>
              </w:numPr>
              <w:spacing w:line="240" w:lineRule="auto"/>
              <w:ind w:left="0" w:leftChars="0" w:firstLine="0" w:firstLineChars="0"/>
              <w:jc w:val="both"/>
              <w:rPr>
                <w:rFonts w:hint="eastAsia"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The four-row high-brightness LED display screen </w:t>
            </w:r>
            <w:r xmlns:w="http://schemas.openxmlformats.org/wordprocessingml/2006/main">
              <w:rPr>
                <w:rFonts w:hint="eastAsia" w:ascii="微软雅黑" w:hAnsi="微软雅黑" w:eastAsia="微软雅黑" w:cs="微软雅黑"/>
                <w:color w:val="192026"/>
                <w:sz w:val="24"/>
                <w:szCs w:val="24"/>
                <w:lang w:eastAsia="zh-CN"/>
              </w:rPr>
              <w:t xml:space="preserve">allows for customizable information settings </w:t>
            </w: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w:t>
            </w:r>
          </w:p>
        </w:tc>
      </w:tr>
      <w:tr w14:paraId="4D146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0D449C77">
            <w:pPr xmlns:w="http://schemas.openxmlformats.org/wordprocessingml/2006/main">
              <w:numPr>
                <w:ilvl w:val="0"/>
                <w:numId w:val="0"/>
              </w:numPr>
              <w:jc w:val="center"/>
              <w:rPr>
                <w:rFonts w:hint="default" w:ascii="微软雅黑" w:hAnsi="微软雅黑" w:eastAsia="微软雅黑" w:cs="微软雅黑"/>
                <w:b/>
                <w:i w:val="0"/>
                <w:color w:val="FFFFFF"/>
                <w:sz w:val="28"/>
                <w:szCs w:val="28"/>
                <w:vertAlign w:val="baseline"/>
                <w:lang w:val="en-US" w:eastAsia="zh-CN"/>
              </w:rPr>
            </w:pPr>
            <w:r xmlns:w="http://schemas.openxmlformats.org/wordprocessingml/2006/main">
              <w:rPr>
                <w:rFonts w:hint="eastAsia" w:ascii="微软雅黑" w:hAnsi="微软雅黑" w:eastAsia="微软雅黑" w:cs="微软雅黑"/>
                <w:b/>
                <w:i w:val="0"/>
                <w:color w:val="FFFFFF"/>
                <w:sz w:val="28"/>
                <w:szCs w:val="28"/>
                <w:vertAlign w:val="baseline"/>
                <w:lang w:val="en-US" w:eastAsia="zh-CN"/>
              </w:rPr>
              <w:t xml:space="preserve">3</w:t>
            </w:r>
          </w:p>
        </w:tc>
        <w:tc>
          <w:tcPr>
            <w:tcW w:w="7296"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EDF1F9" w:themeFill="accent1" w:themeFillTint="19"/>
            <w:vAlign w:val="center"/>
          </w:tcPr>
          <w:p w14:paraId="698F5FFE">
            <w:pPr xmlns:w="http://schemas.openxmlformats.org/wordprocessingml/2006/main">
              <w:numPr>
                <w:ilvl w:val="0"/>
                <w:numId w:val="0"/>
              </w:numPr>
              <w:spacing w:line="240" w:lineRule="auto"/>
              <w:ind w:left="0" w:leftChars="0" w:firstLine="0" w:firstLineChars="0"/>
              <w:jc w:val="both"/>
              <w:rPr>
                <w:rFonts w:hint="eastAsia"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Single-board control, simple and convenient maintenance.</w:t>
            </w:r>
          </w:p>
        </w:tc>
      </w:tr>
      <w:tr w14:paraId="4E458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65050AD4">
            <w:pPr xmlns:w="http://schemas.openxmlformats.org/wordprocessingml/2006/main">
              <w:numPr>
                <w:ilvl w:val="0"/>
                <w:numId w:val="0"/>
              </w:numPr>
              <w:jc w:val="center"/>
              <w:rPr>
                <w:rFonts w:hint="default" w:ascii="微软雅黑" w:hAnsi="微软雅黑" w:eastAsia="微软雅黑" w:cs="微软雅黑"/>
                <w:b/>
                <w:i w:val="0"/>
                <w:color w:val="FFFFFF"/>
                <w:sz w:val="28"/>
                <w:szCs w:val="28"/>
                <w:vertAlign w:val="baseline"/>
                <w:lang w:val="en-US" w:eastAsia="zh-CN"/>
              </w:rPr>
            </w:pPr>
            <w:r xmlns:w="http://schemas.openxmlformats.org/wordprocessingml/2006/main">
              <w:rPr>
                <w:rFonts w:hint="eastAsia" w:ascii="微软雅黑" w:hAnsi="微软雅黑" w:eastAsia="微软雅黑" w:cs="微软雅黑"/>
                <w:b/>
                <w:i w:val="0"/>
                <w:color w:val="FFFFFF"/>
                <w:sz w:val="28"/>
                <w:szCs w:val="28"/>
                <w:vertAlign w:val="baseline"/>
                <w:lang w:val="en-US" w:eastAsia="zh-CN"/>
              </w:rPr>
              <w:t xml:space="preserve">4</w:t>
            </w:r>
          </w:p>
        </w:tc>
        <w:tc>
          <w:tcPr>
            <w:tcW w:w="7296"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EDF1F9" w:themeFill="accent1" w:themeFillTint="19"/>
            <w:vAlign w:val="center"/>
          </w:tcPr>
          <w:p w14:paraId="5D44E280">
            <w:pPr xmlns:w="http://schemas.openxmlformats.org/wordprocessingml/2006/main">
              <w:numPr>
                <w:ilvl w:val="0"/>
                <w:numId w:val="0"/>
              </w:numPr>
              <w:spacing w:line="240" w:lineRule="auto"/>
              <w:ind w:left="0" w:leftChars="0" w:firstLine="0" w:firstLineChars="0"/>
              <w:jc w:val="both"/>
              <w:rPr>
                <w:rFonts w:hint="eastAsia" w:ascii="微软雅黑" w:hAnsi="微软雅黑" w:eastAsia="微软雅黑" w:cs="微软雅黑"/>
                <w:b w:val="0"/>
                <w:bCs w:val="0"/>
                <w:i w:val="0"/>
                <w:color w:val="000000"/>
                <w:kern w:val="2"/>
                <w:sz w:val="24"/>
                <w:szCs w:val="24"/>
                <w:lang w:val="en-US" w:eastAsia="zh-CN" w:bidi="ar-SA"/>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The combination of colorful lights and a PC lampshade creates a soft yet eye-catching glow.</w:t>
            </w:r>
          </w:p>
        </w:tc>
      </w:tr>
      <w:tr w14:paraId="0AC85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2DF30935">
            <w:pPr xmlns:w="http://schemas.openxmlformats.org/wordprocessingml/2006/main">
              <w:numPr>
                <w:ilvl w:val="0"/>
                <w:numId w:val="0"/>
              </w:numPr>
              <w:jc w:val="center"/>
              <w:rPr>
                <w:rFonts w:hint="default" w:ascii="微软雅黑" w:hAnsi="微软雅黑" w:eastAsia="微软雅黑" w:cs="微软雅黑"/>
                <w:b/>
                <w:i w:val="0"/>
                <w:color w:val="FFFFFF"/>
                <w:sz w:val="28"/>
                <w:szCs w:val="28"/>
                <w:vertAlign w:val="baseline"/>
                <w:lang w:val="en-US" w:eastAsia="zh-CN"/>
              </w:rPr>
            </w:pPr>
            <w:r xmlns:w="http://schemas.openxmlformats.org/wordprocessingml/2006/main">
              <w:rPr>
                <w:rFonts w:hint="eastAsia" w:ascii="微软雅黑" w:hAnsi="微软雅黑" w:eastAsia="微软雅黑" w:cs="微软雅黑"/>
                <w:b/>
                <w:i w:val="0"/>
                <w:color w:val="FFFFFF"/>
                <w:sz w:val="28"/>
                <w:szCs w:val="28"/>
                <w:vertAlign w:val="baseline"/>
                <w:lang w:val="en-US" w:eastAsia="zh-CN"/>
              </w:rPr>
              <w:t xml:space="preserve">5</w:t>
            </w:r>
          </w:p>
        </w:tc>
        <w:tc>
          <w:tcPr>
            <w:tcW w:w="7296"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FFFFFF"/>
            <w:vAlign w:val="center"/>
          </w:tcPr>
          <w:p w14:paraId="7E4F7FE4">
            <w:pPr xmlns:w="http://schemas.openxmlformats.org/wordprocessingml/2006/main">
              <w:numPr>
                <w:ilvl w:val="0"/>
                <w:numId w:val="0"/>
              </w:numPr>
              <w:spacing w:line="240" w:lineRule="auto"/>
              <w:ind w:left="0" w:leftChars="0" w:firstLine="0" w:firstLineChars="0"/>
              <w:jc w:val="both"/>
              <w:rPr>
                <w:rFonts w:hint="eastAsia" w:ascii="微软雅黑" w:hAnsi="微软雅黑" w:eastAsia="微软雅黑" w:cs="微软雅黑"/>
                <w:b w:val="0"/>
                <w:bCs w:val="0"/>
                <w:i w:val="0"/>
                <w:color w:val="000000"/>
                <w:kern w:val="2"/>
                <w:sz w:val="24"/>
                <w:szCs w:val="24"/>
                <w:lang w:val="en-US" w:eastAsia="zh-CN" w:bidi="ar-SA"/>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The company has an automated paint baking line that uses automotive paint baking technology, ensuring that the equipment will not peel off within 3 years.</w:t>
            </w:r>
          </w:p>
        </w:tc>
      </w:tr>
      <w:tr w14:paraId="2C7A0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7574CFFA">
            <w:pPr xmlns:w="http://schemas.openxmlformats.org/wordprocessingml/2006/main">
              <w:numPr>
                <w:ilvl w:val="0"/>
                <w:numId w:val="0"/>
              </w:numPr>
              <w:jc w:val="center"/>
              <w:rPr>
                <w:rFonts w:hint="default" w:ascii="微软雅黑" w:hAnsi="微软雅黑" w:eastAsia="微软雅黑" w:cs="微软雅黑"/>
                <w:b/>
                <w:i w:val="0"/>
                <w:color w:val="FFFFFF"/>
                <w:sz w:val="28"/>
                <w:szCs w:val="28"/>
                <w:vertAlign w:val="baseline"/>
                <w:lang w:val="en-US" w:eastAsia="zh-CN"/>
              </w:rPr>
            </w:pPr>
            <w:r xmlns:w="http://schemas.openxmlformats.org/wordprocessingml/2006/main">
              <w:rPr>
                <w:rFonts w:hint="eastAsia" w:ascii="微软雅黑" w:hAnsi="微软雅黑" w:eastAsia="微软雅黑" w:cs="微软雅黑"/>
                <w:b/>
                <w:i w:val="0"/>
                <w:color w:val="FFFFFF"/>
                <w:sz w:val="28"/>
                <w:szCs w:val="28"/>
                <w:vertAlign w:val="baseline"/>
                <w:lang w:val="en-US" w:eastAsia="zh-CN"/>
              </w:rPr>
              <w:t xml:space="preserve">6</w:t>
            </w:r>
          </w:p>
        </w:tc>
        <w:tc>
          <w:tcPr>
            <w:tcW w:w="7296"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FFFFFF"/>
            <w:vAlign w:val="center"/>
          </w:tcPr>
          <w:p w14:paraId="389ECDBF">
            <w:pPr xmlns:w="http://schemas.openxmlformats.org/wordprocessingml/2006/main">
              <w:numPr>
                <w:ilvl w:val="0"/>
                <w:numId w:val="0"/>
              </w:numPr>
              <w:spacing w:line="240" w:lineRule="auto"/>
              <w:ind w:left="0" w:leftChars="0" w:firstLine="0" w:firstLineChars="0"/>
              <w:jc w:val="both"/>
              <w:rPr>
                <w:rFonts w:hint="default"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The total power consumption is less than 70W, and the supplementary light is controlled by a light sensor and the seven-color light circuit board is controlled, which is energy-saving and environmentally friendly.</w:t>
            </w:r>
          </w:p>
        </w:tc>
      </w:tr>
      <w:tr w14:paraId="7E861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dxa"/>
            <w:tcBorders>
              <w:top w:val="single" w:color="E9E9E9" w:themeColor="background1" w:themeShade="EA" w:sz="6" w:space="0"/>
              <w:left w:val="single" w:color="4874CB" w:themeColor="accent1" w:sz="6" w:space="0"/>
              <w:bottom w:val="single" w:color="E9E9E9" w:themeColor="background1" w:themeShade="EA" w:sz="6" w:space="0"/>
              <w:right w:val="single" w:color="4874CB" w:themeColor="accent1" w:sz="6" w:space="0"/>
            </w:tcBorders>
            <w:shd w:val="clear" w:color="auto" w:fill="4874CB" w:themeFill="accent1"/>
            <w:vAlign w:val="center"/>
          </w:tcPr>
          <w:p w14:paraId="3922A1BC">
            <w:pPr xmlns:w="http://schemas.openxmlformats.org/wordprocessingml/2006/main">
              <w:numPr>
                <w:ilvl w:val="0"/>
                <w:numId w:val="0"/>
              </w:numPr>
              <w:jc w:val="center"/>
              <w:rPr>
                <w:rFonts w:hint="default" w:ascii="微软雅黑" w:hAnsi="微软雅黑" w:eastAsia="微软雅黑" w:cs="微软雅黑"/>
                <w:b/>
                <w:i w:val="0"/>
                <w:color w:val="FFFFFF"/>
                <w:sz w:val="28"/>
                <w:szCs w:val="28"/>
                <w:vertAlign w:val="baseline"/>
                <w:lang w:val="en-US" w:eastAsia="zh-CN"/>
              </w:rPr>
            </w:pPr>
            <w:r xmlns:w="http://schemas.openxmlformats.org/wordprocessingml/2006/main">
              <w:rPr>
                <w:rFonts w:hint="eastAsia" w:ascii="微软雅黑" w:hAnsi="微软雅黑" w:eastAsia="微软雅黑" w:cs="微软雅黑"/>
                <w:b/>
                <w:i w:val="0"/>
                <w:color w:val="FFFFFF"/>
                <w:sz w:val="28"/>
                <w:szCs w:val="28"/>
                <w:vertAlign w:val="baseline"/>
                <w:lang w:val="en-US" w:eastAsia="zh-CN"/>
              </w:rPr>
              <w:t xml:space="preserve">7</w:t>
            </w:r>
          </w:p>
        </w:tc>
        <w:tc>
          <w:tcPr>
            <w:tcW w:w="7296" w:type="dxa"/>
            <w:tcBorders>
              <w:top w:val="single" w:color="C8D5EF" w:themeColor="accent1" w:themeTint="4C" w:sz="6" w:space="0"/>
              <w:left w:val="single" w:color="4874CB" w:themeColor="accent1" w:sz="6" w:space="0"/>
              <w:bottom w:val="single" w:color="C8D5EF" w:themeColor="accent1" w:themeTint="4C" w:sz="6" w:space="0"/>
              <w:right w:val="single" w:color="4874CB" w:themeColor="accent1" w:sz="6" w:space="0"/>
            </w:tcBorders>
            <w:shd w:val="clear" w:color="auto" w:fill="FFFFFF"/>
            <w:vAlign w:val="center"/>
          </w:tcPr>
          <w:p w14:paraId="6CFC9280">
            <w:pPr xmlns:w="http://schemas.openxmlformats.org/wordprocessingml/2006/main">
              <w:numPr>
                <w:ilvl w:val="0"/>
                <w:numId w:val="0"/>
              </w:numPr>
              <w:spacing w:line="240" w:lineRule="auto"/>
              <w:ind w:left="0" w:leftChars="0" w:firstLine="0" w:firstLineChars="0"/>
              <w:jc w:val="both"/>
              <w:rPr>
                <w:rFonts w:hint="default" w:ascii="微软雅黑" w:hAnsi="微软雅黑" w:eastAsia="微软雅黑" w:cs="微软雅黑"/>
                <w:b w:val="0"/>
                <w:bCs w:val="0"/>
                <w:i w:val="0"/>
                <w:color w:val="000000"/>
                <w:sz w:val="24"/>
                <w:szCs w:val="24"/>
                <w:lang w:val="en-US" w:eastAsia="zh-CN"/>
              </w:rPr>
            </w:pPr>
            <w:r xmlns:w="http://schemas.openxmlformats.org/wordprocessingml/2006/main">
              <w:rPr>
                <w:rFonts w:hint="eastAsia" w:ascii="微软雅黑" w:hAnsi="微软雅黑" w:eastAsia="微软雅黑" w:cs="微软雅黑"/>
                <w:b w:val="0"/>
                <w:bCs w:val="0"/>
                <w:i w:val="0"/>
                <w:color w:val="000000"/>
                <w:sz w:val="24"/>
                <w:szCs w:val="24"/>
                <w:lang w:val="en-US" w:eastAsia="zh-CN"/>
              </w:rPr>
              <w:t xml:space="preserve">The QR code sticker has LED lighting, making it effective for nighttime use.</w:t>
            </w:r>
          </w:p>
        </w:tc>
      </w:tr>
    </w:tbl>
    <w:p w14:paraId="3FBD72A3"/>
    <w:sectPr>
      <w:headerReference r:id="rId5" w:type="default"/>
      <w:footerReference r:id="rId6" w:type="default"/>
      <w:pgSz w:w="11906" w:h="16838"/>
      <w:pgMar w:top="850" w:right="850" w:bottom="850" w:left="85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汉仪旗黑-55简">
    <w:panose1 w:val="00020600040101010101"/>
    <w:charset w:val="80"/>
    <w:family w:val="auto"/>
    <w:pitch w:val="default"/>
    <w:sig w:usb0="A00002BF" w:usb1="18CF7CFA" w:usb2="00000016" w:usb3="00000000" w:csb0="40020001" w:csb1="C0D60000"/>
    <w:embedRegular r:id="rId1" w:fontKey="{4A3EC0C3-A505-4860-B424-CAC1B1E51370}"/>
  </w:font>
  <w:font w:name="微软雅黑">
    <w:panose1 w:val="020B0503020204020204"/>
    <w:charset w:val="86"/>
    <w:family w:val="swiss"/>
    <w:pitch w:val="default"/>
    <w:sig w:usb0="80000287" w:usb1="280F3C52" w:usb2="00000016" w:usb3="00000000" w:csb0="0004001F" w:csb1="00000000"/>
    <w:embedRegular r:id="rId2" w:fontKey="{E198A64F-BD4A-409A-84E2-6CD8C978B357}"/>
  </w:font>
  <w:font w:name="汉仪方叠体简">
    <w:altName w:val="微软雅黑"/>
    <w:panose1 w:val="00000000000000000000"/>
    <w:charset w:val="86"/>
    <w:family w:val="auto"/>
    <w:pitch w:val="default"/>
    <w:sig w:usb0="00000000" w:usb1="00000000" w:usb2="0000001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0FBF3">
    <w:pPr>
      <w:pStyle w:val="55"/>
    </w:pPr>
    <w:r>
      <mc:AlternateContent>
        <mc:Choice Requires="wps">
          <w:drawing>
            <wp:anchor distT="0" distB="0" distL="114300" distR="114300" simplePos="0" relativeHeight="251664384" behindDoc="0" locked="0" layoutInCell="1" allowOverlap="1">
              <wp:simplePos x="0" y="0"/>
              <wp:positionH relativeFrom="margin">
                <wp:posOffset>5133975</wp:posOffset>
              </wp:positionH>
              <wp:positionV relativeFrom="paragraph">
                <wp:posOffset>-133350</wp:posOffset>
              </wp:positionV>
              <wp:extent cx="1828800" cy="1828800"/>
              <wp:effectExtent l="0" t="0" r="0" b="0"/>
              <wp:wrapNone/>
              <wp:docPr id="24" name="文本框 24"/>
              <wp:cNvGraphicFramePr>
                <a:extLst xmlns:a="http://schemas.openxmlformats.org/drawingml/2006/main">
                  <a:ext uri="{7FBC4E63-A832-4D11-8238-D91031DB1400}">
                    <s:tag xmlns="http://www.wps.cn/officeDocument/2013/wpsCustomData" xmlns:s="http://www.wps.cn/officeDocument/2013/wpsCustomData">
                      <s:item s:name="docerheaderfootertag" s:val="pagenumfooter"/>
                    </s:tag>
                  </a:ext>
                </a:extLst>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D257423">
                          <w:pPr>
                            <w:pStyle w:val="55"/>
                            <w:ind w:firstLine="420"/>
                            <w:rPr>
                              <w:rFonts w:hint="eastAsia" w:cs="微软雅黑"/>
                              <w:sz w:val="21"/>
                              <w:szCs w:val="21"/>
                            </w:rPr>
                          </w:pPr>
                          <w:r>
                            <w:rPr>
                              <w:rFonts w:hint="eastAsia" w:cs="微软雅黑"/>
                              <w:sz w:val="21"/>
                              <w:szCs w:val="21"/>
                            </w:rPr>
                            <w:t>0</w:t>
                          </w:r>
                          <w:r>
                            <w:rPr>
                              <w:rFonts w:hint="eastAsia" w:cs="微软雅黑"/>
                              <w:sz w:val="21"/>
                              <w:szCs w:val="21"/>
                            </w:rPr>
                            <w:fldChar w:fldCharType="begin"/>
                          </w:r>
                          <w:r>
                            <w:rPr>
                              <w:rFonts w:hint="eastAsia" w:cs="微软雅黑"/>
                              <w:sz w:val="21"/>
                              <w:szCs w:val="21"/>
                            </w:rPr>
                            <w:instrText xml:space="preserve"> PAGE  \* MERGEFORMAT </w:instrText>
                          </w:r>
                          <w:r>
                            <w:rPr>
                              <w:rFonts w:hint="eastAsia" w:cs="微软雅黑"/>
                              <w:sz w:val="21"/>
                              <w:szCs w:val="21"/>
                            </w:rPr>
                            <w:fldChar w:fldCharType="separate"/>
                          </w:r>
                          <w:r>
                            <w:rPr>
                              <w:rFonts w:hint="eastAsia" w:cs="微软雅黑"/>
                              <w:sz w:val="21"/>
                              <w:szCs w:val="21"/>
                            </w:rPr>
                            <w:t>1</w:t>
                          </w:r>
                          <w:r>
                            <w:rPr>
                              <w:rFonts w:hint="eastAsia" w:cs="微软雅黑"/>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04.25pt;margin-top:-10.5pt;height:144pt;width:144pt;mso-position-horizontal-relative:margin;mso-wrap-style:none;z-index:251664384;mso-width-relative:page;mso-height-relative:page;" filled="f" stroked="f" coordsize="21600,21600" o:gfxdata="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C4h202AAAAAwBAAAPAAAAAAAAAAEAIAAAACIAAABkcnMvZG93bnJldi54&#10;bWxQSwECFAAUAAAACACHTuJAXuP5BDMCAABlBAAADgAAAAAAAAABACAAAAAnAQAAZHJzL2Uyb0Rv&#10;Yy54bWxQSwUGAAAAAAYABgBZAQAAzAUAAAAA&#10;">
              <v:fill on="f" focussize="0,0"/>
              <v:stroke on="f" weight="0.5pt"/>
              <v:imagedata o:title=""/>
              <o:lock v:ext="edit" aspectratio="f"/>
              <v:textbox inset="0mm,0mm,0mm,0mm" style="mso-fit-shape-to-text:t;">
                <w:txbxContent>
                  <w:p w14:paraId="4D257423">
                    <w:pPr>
                      <w:pStyle w:val="55"/>
                      <w:ind w:firstLine="420"/>
                      <w:rPr>
                        <w:rFonts w:hint="eastAsia" w:cs="微软雅黑"/>
                        <w:sz w:val="21"/>
                        <w:szCs w:val="21"/>
                      </w:rPr>
                    </w:pPr>
                    <w:r>
                      <w:rPr>
                        <w:rFonts w:hint="eastAsia" w:cs="微软雅黑"/>
                        <w:sz w:val="21"/>
                        <w:szCs w:val="21"/>
                      </w:rPr>
                      <w:t>0</w:t>
                    </w:r>
                    <w:r>
                      <w:rPr>
                        <w:rFonts w:hint="eastAsia" w:cs="微软雅黑"/>
                        <w:sz w:val="21"/>
                        <w:szCs w:val="21"/>
                      </w:rPr>
                      <w:fldChar w:fldCharType="begin"/>
                    </w:r>
                    <w:r>
                      <w:rPr>
                        <w:rFonts w:hint="eastAsia" w:cs="微软雅黑"/>
                        <w:sz w:val="21"/>
                        <w:szCs w:val="21"/>
                      </w:rPr>
                      <w:instrText xml:space="preserve"> PAGE  \* MERGEFORMAT </w:instrText>
                    </w:r>
                    <w:r>
                      <w:rPr>
                        <w:rFonts w:hint="eastAsia" w:cs="微软雅黑"/>
                        <w:sz w:val="21"/>
                        <w:szCs w:val="21"/>
                      </w:rPr>
                      <w:fldChar w:fldCharType="separate"/>
                    </w:r>
                    <w:r>
                      <w:rPr>
                        <w:rFonts w:hint="eastAsia" w:cs="微软雅黑"/>
                        <w:sz w:val="21"/>
                        <w:szCs w:val="21"/>
                      </w:rPr>
                      <w:t>1</w:t>
                    </w:r>
                    <w:r>
                      <w:rPr>
                        <w:rFonts w:hint="eastAsia" w:cs="微软雅黑"/>
                        <w:sz w:val="21"/>
                        <w:szCs w:val="21"/>
                      </w:rPr>
                      <w:fldChar w:fldCharType="end"/>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-1136650</wp:posOffset>
              </wp:positionH>
              <wp:positionV relativeFrom="paragraph">
                <wp:posOffset>426085</wp:posOffset>
              </wp:positionV>
              <wp:extent cx="7544435" cy="470535"/>
              <wp:effectExtent l="0" t="0" r="18415" b="5715"/>
              <wp:wrapNone/>
              <wp:docPr id="23" name="任意多边形 23"/>
              <wp:cNvGraphicFramePr>
                <a:extLst xmlns:a="http://schemas.openxmlformats.org/drawingml/2006/main">
                  <a:ext uri="{7FBC4E63-A832-4D11-8238-D91031DB1400}">
                    <s:tag xmlns="http://www.wps.cn/officeDocument/2013/wpsCustomData" xmlns:s="http://www.wps.cn/officeDocument/2013/wpsCustomData">
                      <s:item s:name="docerheaderfootertag" s:val="footer"/>
                    </s:tag>
                  </a:ext>
                </a:extLst>
              </wp:cNvGraphicFramePr>
              <a:graphic xmlns:a="http://schemas.openxmlformats.org/drawingml/2006/main">
                <a:graphicData uri="http://schemas.microsoft.com/office/word/2010/wordprocessingShape">
                  <wps:wsp>
                    <wps:cNvSpPr/>
                    <wps:spPr>
                      <a:xfrm>
                        <a:off x="0" y="0"/>
                        <a:ext cx="7544435" cy="470798"/>
                      </a:xfrm>
                      <a:custGeom>
                        <a:avLst/>
                        <a:gdLst>
                          <a:gd name="connsiteX0" fmla="*/ 0 w 7544435"/>
                          <a:gd name="connsiteY0" fmla="*/ 470798 h 470798"/>
                          <a:gd name="connsiteX1" fmla="*/ 7544435 w 7544435"/>
                          <a:gd name="connsiteY1" fmla="*/ 470799 h 470798"/>
                          <a:gd name="connsiteX2" fmla="*/ 7544435 w 7544435"/>
                          <a:gd name="connsiteY2" fmla="*/ 362872 h 470798"/>
                          <a:gd name="connsiteX3" fmla="*/ 5448756 w 7544435"/>
                          <a:gd name="connsiteY3" fmla="*/ 33634 h 470798"/>
                          <a:gd name="connsiteX4" fmla="*/ 2990969 w 7544435"/>
                          <a:gd name="connsiteY4" fmla="*/ 118476 h 470798"/>
                          <a:gd name="connsiteX5" fmla="*/ 2667231 w 7544435"/>
                          <a:gd name="connsiteY5" fmla="*/ 153974 h 470798"/>
                          <a:gd name="connsiteX6" fmla="*/ 0 w 7544435"/>
                          <a:gd name="connsiteY6" fmla="*/ 115971 h 470798"/>
                          <a:gd name="connsiteX7" fmla="*/ 0 w 7544435"/>
                          <a:gd name="connsiteY7" fmla="*/ 470798 h 47079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7544435" h="470798">
                            <a:moveTo>
                              <a:pt x="0" y="470798"/>
                            </a:moveTo>
                            <a:lnTo>
                              <a:pt x="7544435" y="470799"/>
                            </a:lnTo>
                            <a:lnTo>
                              <a:pt x="7544435" y="362872"/>
                            </a:lnTo>
                            <a:cubicBezTo>
                              <a:pt x="6981354" y="185590"/>
                              <a:pt x="6282790" y="75845"/>
                              <a:pt x="5448756" y="33634"/>
                            </a:cubicBezTo>
                            <a:cubicBezTo>
                              <a:pt x="4293887" y="-24814"/>
                              <a:pt x="4190522" y="-13446"/>
                              <a:pt x="2990969" y="118476"/>
                            </a:cubicBezTo>
                            <a:cubicBezTo>
                              <a:pt x="2891078" y="129464"/>
                              <a:pt x="2783567" y="141286"/>
                              <a:pt x="2667231" y="153974"/>
                            </a:cubicBezTo>
                            <a:cubicBezTo>
                              <a:pt x="1658318" y="264002"/>
                              <a:pt x="769237" y="251334"/>
                              <a:pt x="0" y="115971"/>
                            </a:cubicBezTo>
                            <a:lnTo>
                              <a:pt x="0" y="470798"/>
                            </a:lnTo>
                            <a:close/>
                          </a:path>
                        </a:pathLst>
                      </a:custGeom>
                      <a:solidFill>
                        <a:srgbClr val="035FD0"/>
                      </a:solidFill>
                      <a:ln w="12679" cap="flat">
                        <a:noFill/>
                        <a:prstDash val="solid"/>
                        <a:miter/>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0" style="position:absolute;left:0pt;margin-left:-89.5pt;margin-top:33.55pt;height:37.05pt;width:594.05pt;z-index:251663360;v-text-anchor:middle;mso-width-relative:page;mso-height-relative:page;" fillcolor="#035FD0" filled="t" stroked="f" coordsize="7544435,470798" o:gfxdata="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&#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" path="m0,470798l7544435,470799,7544435,362872c6981354,185590,6282790,75845,5448756,33634c4293887,-24814,4190522,-13446,2990969,118476c2891078,129464,2783567,141286,2667231,153974c1658318,264002,769237,251334,0,115971l0,470798xe">
              <v:path o:connectlocs="0,470798;7544435,470799;7544435,362872;5448756,33634;2990969,118476;2667231,153974;0,115971;0,470798" o:connectangles="0,0,0,0,0,0,0,0"/>
              <v:fill on="t" focussize="0,0"/>
              <v:stroke on="f" weight="0.998346456692913pt" joinstyle="miter"/>
              <v:imagedata o:title=""/>
              <o:lock v:ext="edit" aspectratio="f"/>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-1140460</wp:posOffset>
              </wp:positionH>
              <wp:positionV relativeFrom="paragraph">
                <wp:posOffset>348615</wp:posOffset>
              </wp:positionV>
              <wp:extent cx="2828290" cy="294640"/>
              <wp:effectExtent l="0" t="0" r="10160" b="10160"/>
              <wp:wrapNone/>
              <wp:docPr id="21" name="任意多边形 21"/>
              <wp:cNvGraphicFramePr>
                <a:extLst xmlns:a="http://schemas.openxmlformats.org/drawingml/2006/main">
                  <a:ext uri="{7FBC4E63-A832-4D11-8238-D91031DB1400}">
                    <s:tag xmlns="http://www.wps.cn/officeDocument/2013/wpsCustomData" xmlns:s="http://www.wps.cn/officeDocument/2013/wpsCustomData">
                      <s:item s:name="docerheaderfootertag" s:val="footer"/>
                    </s:tag>
                  </a:ext>
                </a:extLst>
              </wp:cNvGraphicFramePr>
              <a:graphic xmlns:a="http://schemas.openxmlformats.org/drawingml/2006/main">
                <a:graphicData uri="http://schemas.microsoft.com/office/word/2010/wordprocessingShape">
                  <wps:wsp>
                    <wps:cNvSpPr/>
                    <wps:spPr>
                      <a:xfrm>
                        <a:off x="0" y="0"/>
                        <a:ext cx="2828290" cy="294640"/>
                      </a:xfrm>
                      <a:custGeom>
                        <a:avLst/>
                        <a:gdLst>
                          <a:gd name="connsiteX0" fmla="*/ 0 w 2828312"/>
                          <a:gd name="connsiteY0" fmla="*/ 162546 h 294931"/>
                          <a:gd name="connsiteX1" fmla="*/ 974408 w 2828312"/>
                          <a:gd name="connsiteY1" fmla="*/ 273078 h 294931"/>
                          <a:gd name="connsiteX2" fmla="*/ 2828313 w 2828312"/>
                          <a:gd name="connsiteY2" fmla="*/ 182052 h 294931"/>
                          <a:gd name="connsiteX3" fmla="*/ 1398338 w 2828312"/>
                          <a:gd name="connsiteY3" fmla="*/ 221063 h 294931"/>
                          <a:gd name="connsiteX4" fmla="*/ 0 w 2828312"/>
                          <a:gd name="connsiteY4" fmla="*/ 0 h 294931"/>
                          <a:gd name="connsiteX5" fmla="*/ 0 w 2828312"/>
                          <a:gd name="connsiteY5" fmla="*/ 162546 h 2949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2828312" h="294931">
                            <a:moveTo>
                              <a:pt x="0" y="162546"/>
                            </a:moveTo>
                            <a:cubicBezTo>
                              <a:pt x="12655" y="188554"/>
                              <a:pt x="337458" y="225397"/>
                              <a:pt x="974408" y="273078"/>
                            </a:cubicBezTo>
                            <a:cubicBezTo>
                              <a:pt x="1611354" y="320758"/>
                              <a:pt x="2229331" y="290415"/>
                              <a:pt x="2828313" y="182052"/>
                            </a:cubicBezTo>
                            <a:cubicBezTo>
                              <a:pt x="2393841" y="225397"/>
                              <a:pt x="1917178" y="238401"/>
                              <a:pt x="1398338" y="221063"/>
                            </a:cubicBezTo>
                            <a:cubicBezTo>
                              <a:pt x="879498" y="203725"/>
                              <a:pt x="413385" y="130037"/>
                              <a:pt x="0" y="0"/>
                            </a:cubicBezTo>
                            <a:lnTo>
                              <a:pt x="0" y="162546"/>
                            </a:lnTo>
                            <a:close/>
                          </a:path>
                        </a:pathLst>
                      </a:custGeom>
                      <a:solidFill>
                        <a:srgbClr val="D8D8D8"/>
                      </a:solidFill>
                      <a:ln w="12629" cap="flat">
                        <a:noFill/>
                        <a:prstDash val="solid"/>
                        <a:miter/>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0" style="position:absolute;left:0pt;margin-left:-89.8pt;margin-top:27.45pt;height:23.2pt;width:222.7pt;z-index:251661312;v-text-anchor:middle;mso-width-relative:page;mso-height-relative:page;" fillcolor="#D8D8D8" filled="t" stroked="f" coordsize="2828312,294931" o:gfxdata="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" path="m0,162546c12655,188554,337458,225397,974408,273078c1611354,320758,2229331,290415,2828313,182052c2393841,225397,1917178,238401,1398338,221063c879498,203725,413385,130037,0,0l0,162546xe">
              <v:path o:connectlocs="0,162385;974400,272808;2828290,181872;1398327,220844;0,0;0,162385" o:connectangles="0,0,0,0,0,0"/>
              <v:fill on="t" focussize="0,0"/>
              <v:stroke on="f" weight="0.994409448818898pt" joinstyle="miter"/>
              <v:imagedata o:title=""/>
              <o:lock v:ext="edit" aspectratio="f"/>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2488565</wp:posOffset>
              </wp:positionH>
              <wp:positionV relativeFrom="paragraph">
                <wp:posOffset>294640</wp:posOffset>
              </wp:positionV>
              <wp:extent cx="3925570" cy="461010"/>
              <wp:effectExtent l="0" t="0" r="17780" b="15240"/>
              <wp:wrapNone/>
              <wp:docPr id="22" name="任意多边形 22"/>
              <wp:cNvGraphicFramePr>
                <a:extLst xmlns:a="http://schemas.openxmlformats.org/drawingml/2006/main">
                  <a:ext uri="{7FBC4E63-A832-4D11-8238-D91031DB1400}">
                    <s:tag xmlns="http://www.wps.cn/officeDocument/2013/wpsCustomData" xmlns:s="http://www.wps.cn/officeDocument/2013/wpsCustomData">
                      <s:item s:name="docerheaderfootertag" s:val="footer"/>
                    </s:tag>
                  </a:ext>
                </a:extLst>
              </wp:cNvGraphicFramePr>
              <a:graphic xmlns:a="http://schemas.openxmlformats.org/drawingml/2006/main">
                <a:graphicData uri="http://schemas.microsoft.com/office/word/2010/wordprocessingShape">
                  <wps:wsp>
                    <wps:cNvSpPr/>
                    <wps:spPr>
                      <a:xfrm>
                        <a:off x="0" y="0"/>
                        <a:ext cx="3925570" cy="461010"/>
                      </a:xfrm>
                      <a:custGeom>
                        <a:avLst/>
                        <a:gdLst>
                          <a:gd name="connsiteX0" fmla="*/ 0 w 3925774"/>
                          <a:gd name="connsiteY0" fmla="*/ 144018 h 461445"/>
                          <a:gd name="connsiteX1" fmla="*/ 2054421 w 3925774"/>
                          <a:gd name="connsiteY1" fmla="*/ 130792 h 461445"/>
                          <a:gd name="connsiteX2" fmla="*/ 3925775 w 3925774"/>
                          <a:gd name="connsiteY2" fmla="*/ 461446 h 461445"/>
                          <a:gd name="connsiteX3" fmla="*/ 3925775 w 3925774"/>
                          <a:gd name="connsiteY3" fmla="*/ 256440 h 461445"/>
                          <a:gd name="connsiteX4" fmla="*/ 2488358 w 3925774"/>
                          <a:gd name="connsiteY4" fmla="*/ 11757 h 461445"/>
                          <a:gd name="connsiteX5" fmla="*/ 0 w 3925774"/>
                          <a:gd name="connsiteY5" fmla="*/ 144018 h 46144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925774" h="461445">
                            <a:moveTo>
                              <a:pt x="0" y="144018"/>
                            </a:moveTo>
                            <a:cubicBezTo>
                              <a:pt x="854314" y="99931"/>
                              <a:pt x="1539121" y="95523"/>
                              <a:pt x="2054421" y="130792"/>
                            </a:cubicBezTo>
                            <a:cubicBezTo>
                              <a:pt x="2569721" y="166062"/>
                              <a:pt x="3193506" y="276280"/>
                              <a:pt x="3925775" y="461446"/>
                            </a:cubicBezTo>
                            <a:lnTo>
                              <a:pt x="3925775" y="256440"/>
                            </a:lnTo>
                            <a:cubicBezTo>
                              <a:pt x="3528004" y="128588"/>
                              <a:pt x="3048856" y="47026"/>
                              <a:pt x="2488358" y="11757"/>
                            </a:cubicBezTo>
                            <a:cubicBezTo>
                              <a:pt x="1927861" y="-23513"/>
                              <a:pt x="1098403" y="20574"/>
                              <a:pt x="0" y="144018"/>
                            </a:cubicBezTo>
                            <a:close/>
                          </a:path>
                        </a:pathLst>
                      </a:custGeom>
                      <a:solidFill>
                        <a:srgbClr val="D8D8D8"/>
                      </a:solidFill>
                      <a:ln w="13532" cap="flat">
                        <a:noFill/>
                        <a:prstDash val="solid"/>
                        <a:miter/>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0" style="position:absolute;left:0pt;margin-left:195.95pt;margin-top:23.2pt;height:36.3pt;width:309.1pt;z-index:251662336;v-text-anchor:middle;mso-width-relative:page;mso-height-relative:page;" fillcolor="#D8D8D8" filled="t" stroked="f" coordsize="3925774,461445" o:gfxdata="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" path="m0,144018c854314,99931,1539121,95523,2054421,130792c2569721,166062,3193506,276280,3925775,461446l3925775,256440c3528004,128588,3048856,47026,2488358,11757c1927861,-23513,1098403,20574,0,144018xe">
              <v:path o:connectlocs="0,143882;2054314,130668;3925570,461010;3925570,256198;2488228,11745;0,143882" o:connectangles="0,0,0,0,0,0"/>
              <v:fill on="t" focussize="0,0"/>
              <v:stroke on="f" weight="1.06551181102362pt" joinstyle="miter"/>
              <v:imagedata o:title=""/>
              <o:lock v:ext="edit" aspectratio="f"/>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12" w:lineRule="auto"/>
      </w:pPr>
      <w:r>
        <w:separator/>
      </w:r>
    </w:p>
  </w:footnote>
  <w:footnote w:type="continuationSeparator" w:id="1">
    <w:p>
      <w:pPr>
        <w:spacing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01D064">
    <w:pPr>
      <w:pStyle w:val="57"/>
    </w:pPr>
    <w:r>
      <w:rPr>
        <w:rFonts w:hint="eastAsia"/>
      </w:rPr>
      <w:drawing>
        <wp:anchor distT="0" distB="0" distL="114300" distR="114300" simplePos="0" relativeHeight="251660288" behindDoc="1" locked="0" layoutInCell="1" allowOverlap="1">
          <wp:simplePos x="0" y="0"/>
          <wp:positionH relativeFrom="column">
            <wp:posOffset>-1129665</wp:posOffset>
          </wp:positionH>
          <wp:positionV relativeFrom="page">
            <wp:posOffset>5080</wp:posOffset>
          </wp:positionV>
          <wp:extent cx="7552055" cy="189865"/>
          <wp:effectExtent l="0" t="0" r="10795" b="635"/>
          <wp:wrapNone/>
          <wp:docPr id="1" name="图片 1" descr="矩形 85"/>
          <wp:cNvGraphicFramePr>
            <a:graphicFrameLocks xmlns:a="http://schemas.openxmlformats.org/drawingml/2006/main" noChangeAspect="1"/>
            <a:extLst xmlns:a="http://schemas.openxmlformats.org/drawingml/2006/main">
              <a:ext uri="{7FBC4E63-A832-4D11-8238-D91031DB1400}">
                <s:tag xmlns="http://www.wps.cn/officeDocument/2013/wpsCustomData" xmlns:s="http://www.wps.cn/officeDocument/2013/wpsCustomData">
                  <s:item s:name="docerheaderfootertag" s:val="header"/>
                </s:tag>
              </a:ext>
            </a:extLst>
          </wp:cNvGraphicFramePr>
          <a:graphic xmlns:a="http://schemas.openxmlformats.org/drawingml/2006/main">
            <a:graphicData uri="http://schemas.openxmlformats.org/drawingml/2006/picture">
              <pic:pic xmlns:pic="http://schemas.openxmlformats.org/drawingml/2006/picture">
                <pic:nvPicPr>
                  <pic:cNvPr id="1" name="图片 1" descr="矩形 85"/>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0" y="0"/>
                    <a:ext cx="7552055" cy="189865"/>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CCBC37"/>
    <w:multiLevelType w:val="singleLevel"/>
    <w:tmpl w:val="82CCBC37"/>
    <w:lvl w:ilvl="0" w:tentative="0">
      <w:start w:val="1"/>
      <w:numFmt w:val="bullet"/>
      <w:pStyle w:val="24"/>
      <w:lvlText w:val=""/>
      <w:lvlJc w:val="left"/>
      <w:pPr>
        <w:tabs>
          <w:tab w:val="left" w:pos="360"/>
        </w:tabs>
        <w:ind w:left="360" w:hanging="360"/>
      </w:pPr>
      <w:rPr>
        <w:rFonts w:hint="default" w:ascii="Wingdings" w:hAnsi="Wingdings"/>
      </w:rPr>
    </w:lvl>
  </w:abstractNum>
  <w:abstractNum w:abstractNumId="1">
    <w:nsid w:val="8ABE92B1"/>
    <w:multiLevelType w:val="multilevel"/>
    <w:tmpl w:val="8ABE92B1"/>
    <w:lvl w:ilvl="0" w:tentative="0">
      <w:start w:val="1"/>
      <w:numFmt w:val="bullet"/>
      <w:pStyle w:val="3"/>
      <w:lvlText w:val="}"/>
      <w:lvlJc w:val="left"/>
      <w:pPr>
        <w:tabs>
          <w:tab w:val="left" w:pos="420"/>
        </w:tabs>
        <w:ind w:left="0" w:firstLine="0"/>
      </w:pPr>
      <w:rPr>
        <w:rFonts w:hint="default" w:ascii="Wingdings" w:hAnsi="Wingdings" w:eastAsia="微软雅黑" w:cs="Wingdings"/>
        <w:color w:val="0B5FD1"/>
        <w:sz w:val="52"/>
        <w:szCs w:val="52"/>
      </w:rPr>
    </w:lvl>
    <w:lvl w:ilvl="1" w:tentative="0">
      <w:start w:val="1"/>
      <w:numFmt w:val="bullet"/>
      <w:pStyle w:val="4"/>
      <w:lvlText w:val="m"/>
      <w:lvlJc w:val="left"/>
      <w:pPr>
        <w:tabs>
          <w:tab w:val="left" w:pos="567"/>
        </w:tabs>
        <w:ind w:left="0" w:firstLine="0"/>
      </w:pPr>
      <w:rPr>
        <w:rFonts w:hint="default" w:ascii="Wingdings" w:hAnsi="Wingdings" w:eastAsia="微软雅黑" w:cs="Wingdings"/>
      </w:rPr>
    </w:lvl>
    <w:lvl w:ilvl="2" w:tentative="0">
      <w:start w:val="1"/>
      <w:numFmt w:val="bullet"/>
      <w:pStyle w:val="5"/>
      <w:lvlText w:val=""/>
      <w:lvlJc w:val="left"/>
      <w:pPr>
        <w:tabs>
          <w:tab w:val="left" w:pos="567"/>
        </w:tabs>
        <w:ind w:left="0" w:firstLine="0"/>
      </w:pPr>
      <w:rPr>
        <w:rFonts w:hint="default" w:ascii="Wingdings" w:hAnsi="Wingdings" w:eastAsia="微软雅黑" w:cs="Wingdings"/>
      </w:rPr>
    </w:lvl>
    <w:lvl w:ilvl="3" w:tentative="0">
      <w:start w:val="1"/>
      <w:numFmt w:val="decimal"/>
      <w:pStyle w:val="6"/>
      <w:suff w:val="nothing"/>
      <w:lvlText w:val="%4．"/>
      <w:lvlJc w:val="left"/>
      <w:pPr>
        <w:tabs>
          <w:tab w:val="left" w:pos="0"/>
        </w:tabs>
        <w:ind w:left="0" w:firstLine="0"/>
      </w:pPr>
      <w:rPr>
        <w:rFonts w:hint="default" w:ascii="微软雅黑" w:hAnsi="微软雅黑" w:eastAsia="微软雅黑"/>
      </w:rPr>
    </w:lvl>
    <w:lvl w:ilvl="4" w:tentative="0">
      <w:start w:val="1"/>
      <w:numFmt w:val="decimal"/>
      <w:pStyle w:val="7"/>
      <w:suff w:val="nothing"/>
      <w:lvlText w:val="%5）"/>
      <w:lvlJc w:val="left"/>
      <w:pPr>
        <w:ind w:left="0" w:firstLine="0"/>
      </w:pPr>
      <w:rPr>
        <w:rFonts w:hint="default" w:ascii="微软雅黑" w:hAnsi="微软雅黑" w:eastAsia="微软雅黑"/>
      </w:rPr>
    </w:lvl>
    <w:lvl w:ilvl="5" w:tentative="0">
      <w:start w:val="1"/>
      <w:numFmt w:val="lowerLetter"/>
      <w:pStyle w:val="8"/>
      <w:suff w:val="nothing"/>
      <w:lvlText w:val="%6．"/>
      <w:lvlJc w:val="left"/>
      <w:pPr>
        <w:ind w:left="0" w:firstLine="0"/>
      </w:pPr>
      <w:rPr>
        <w:rFonts w:hint="default" w:ascii="微软雅黑" w:hAnsi="微软雅黑" w:eastAsia="微软雅黑"/>
      </w:rPr>
    </w:lvl>
    <w:lvl w:ilvl="6" w:tentative="0">
      <w:start w:val="1"/>
      <w:numFmt w:val="lowerLetter"/>
      <w:pStyle w:val="9"/>
      <w:suff w:val="nothing"/>
      <w:lvlText w:val="%7）"/>
      <w:lvlJc w:val="left"/>
      <w:pPr>
        <w:ind w:left="0" w:firstLine="0"/>
      </w:pPr>
      <w:rPr>
        <w:rFonts w:hint="default" w:ascii="微软雅黑" w:hAnsi="微软雅黑" w:eastAsia="微软雅黑"/>
      </w:rPr>
    </w:lvl>
    <w:lvl w:ilvl="7" w:tentative="0">
      <w:start w:val="1"/>
      <w:numFmt w:val="lowerRoman"/>
      <w:pStyle w:val="10"/>
      <w:suff w:val="nothing"/>
      <w:lvlText w:val="%8．"/>
      <w:lvlJc w:val="left"/>
      <w:pPr>
        <w:ind w:left="0" w:firstLine="0"/>
      </w:pPr>
      <w:rPr>
        <w:rFonts w:hint="default" w:ascii="微软雅黑" w:hAnsi="微软雅黑" w:eastAsia="微软雅黑"/>
      </w:rPr>
    </w:lvl>
    <w:lvl w:ilvl="8" w:tentative="0">
      <w:start w:val="1"/>
      <w:numFmt w:val="lowerRoman"/>
      <w:pStyle w:val="11"/>
      <w:suff w:val="nothing"/>
      <w:lvlText w:val="%9）"/>
      <w:lvlJc w:val="left"/>
      <w:pPr>
        <w:ind w:left="0" w:firstLine="0"/>
      </w:pPr>
      <w:rPr>
        <w:rFonts w:hint="default" w:ascii="微软雅黑" w:hAnsi="微软雅黑" w:eastAsia="微软雅黑"/>
      </w:rPr>
    </w:lvl>
  </w:abstractNum>
  <w:abstractNum w:abstractNumId="2">
    <w:nsid w:val="92F5D20D"/>
    <w:multiLevelType w:val="singleLevel"/>
    <w:tmpl w:val="92F5D20D"/>
    <w:lvl w:ilvl="0" w:tentative="0">
      <w:start w:val="1"/>
      <w:numFmt w:val="bullet"/>
      <w:pStyle w:val="157"/>
      <w:lvlText w:val="&quot;"/>
      <w:lvlJc w:val="left"/>
      <w:pPr>
        <w:tabs>
          <w:tab w:val="left" w:pos="255"/>
        </w:tabs>
        <w:ind w:left="142" w:firstLine="0"/>
      </w:pPr>
      <w:rPr>
        <w:rFonts w:hint="default" w:ascii="汉仪方叠体简" w:hAnsi="汉仪方叠体简" w:eastAsia="汉仪方叠体简" w:cs="汉仪方叠体简"/>
        <w:b/>
        <w:bCs/>
        <w:color w:val="91ACE0" w:themeColor="accent1" w:themeTint="99"/>
        <w:sz w:val="56"/>
        <w:szCs w:val="56"/>
        <w14:textFill>
          <w14:solidFill>
            <w14:schemeClr w14:val="accent1">
              <w14:lumMod w14:val="60000"/>
              <w14:lumOff w14:val="40000"/>
            </w14:schemeClr>
          </w14:solidFill>
        </w14:textFill>
      </w:rPr>
    </w:lvl>
  </w:abstractNum>
  <w:abstractNum w:abstractNumId="3">
    <w:nsid w:val="BBA16066"/>
    <w:multiLevelType w:val="singleLevel"/>
    <w:tmpl w:val="BBA16066"/>
    <w:lvl w:ilvl="0" w:tentative="0">
      <w:start w:val="1"/>
      <w:numFmt w:val="decimal"/>
      <w:pStyle w:val="20"/>
      <w:lvlText w:val="%1."/>
      <w:lvlJc w:val="left"/>
      <w:pPr>
        <w:tabs>
          <w:tab w:val="left" w:pos="360"/>
        </w:tabs>
        <w:ind w:left="360" w:hanging="360"/>
      </w:pPr>
    </w:lvl>
  </w:abstractNum>
  <w:abstractNum w:abstractNumId="4">
    <w:nsid w:val="DC78CE72"/>
    <w:multiLevelType w:val="singleLevel"/>
    <w:tmpl w:val="DC78CE72"/>
    <w:lvl w:ilvl="0" w:tentative="0">
      <w:start w:val="1"/>
      <w:numFmt w:val="decimal"/>
      <w:pStyle w:val="149"/>
      <w:lvlText w:val="[%1]"/>
      <w:lvlJc w:val="left"/>
      <w:pPr>
        <w:tabs>
          <w:tab w:val="left" w:pos="420"/>
        </w:tabs>
        <w:ind w:left="425" w:leftChars="0" w:hanging="425" w:firstLineChars="0"/>
      </w:pPr>
      <w:rPr>
        <w:rFonts w:hint="default"/>
      </w:rPr>
    </w:lvl>
  </w:abstractNum>
  <w:abstractNum w:abstractNumId="5">
    <w:nsid w:val="DD3252ED"/>
    <w:multiLevelType w:val="singleLevel"/>
    <w:tmpl w:val="DD3252ED"/>
    <w:lvl w:ilvl="0" w:tentative="0">
      <w:start w:val="1"/>
      <w:numFmt w:val="decimal"/>
      <w:pStyle w:val="14"/>
      <w:lvlText w:val="%1."/>
      <w:lvlJc w:val="left"/>
      <w:pPr>
        <w:tabs>
          <w:tab w:val="left" w:pos="780"/>
        </w:tabs>
        <w:ind w:left="780" w:hanging="360"/>
      </w:pPr>
    </w:lvl>
  </w:abstractNum>
  <w:abstractNum w:abstractNumId="6">
    <w:nsid w:val="E1D36B1D"/>
    <w:multiLevelType w:val="singleLevel"/>
    <w:tmpl w:val="E1D36B1D"/>
    <w:lvl w:ilvl="0" w:tentative="0">
      <w:start w:val="1"/>
      <w:numFmt w:val="bullet"/>
      <w:lvlText w:val=""/>
      <w:lvlJc w:val="left"/>
      <w:pPr>
        <w:ind w:left="630" w:hanging="420"/>
      </w:pPr>
      <w:rPr>
        <w:rFonts w:hint="default" w:ascii="Wingdings" w:hAnsi="Wingdings"/>
      </w:rPr>
    </w:lvl>
  </w:abstractNum>
  <w:abstractNum w:abstractNumId="7">
    <w:nsid w:val="EF81268F"/>
    <w:multiLevelType w:val="singleLevel"/>
    <w:tmpl w:val="EF81268F"/>
    <w:lvl w:ilvl="0" w:tentative="0">
      <w:start w:val="1"/>
      <w:numFmt w:val="decimal"/>
      <w:pStyle w:val="153"/>
      <w:suff w:val="space"/>
      <w:lvlText w:val="图%1"/>
      <w:lvlJc w:val="left"/>
      <w:pPr>
        <w:ind w:left="425" w:leftChars="0" w:hanging="425" w:firstLineChars="0"/>
      </w:pPr>
      <w:rPr>
        <w:rFonts w:hint="default"/>
      </w:rPr>
    </w:lvl>
  </w:abstractNum>
  <w:abstractNum w:abstractNumId="8">
    <w:nsid w:val="0382B6CA"/>
    <w:multiLevelType w:val="singleLevel"/>
    <w:tmpl w:val="0382B6CA"/>
    <w:lvl w:ilvl="0" w:tentative="0">
      <w:start w:val="1"/>
      <w:numFmt w:val="decimal"/>
      <w:pStyle w:val="152"/>
      <w:suff w:val="space"/>
      <w:lvlText w:val="表%1"/>
      <w:lvlJc w:val="left"/>
      <w:pPr>
        <w:ind w:left="425" w:leftChars="0" w:hanging="425" w:firstLineChars="0"/>
      </w:pPr>
      <w:rPr>
        <w:rFonts w:hint="default"/>
      </w:rPr>
    </w:lvl>
  </w:abstractNum>
  <w:abstractNum w:abstractNumId="9">
    <w:nsid w:val="0E6A82B3"/>
    <w:multiLevelType w:val="singleLevel"/>
    <w:tmpl w:val="0E6A82B3"/>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10">
    <w:nsid w:val="112D7835"/>
    <w:multiLevelType w:val="singleLevel"/>
    <w:tmpl w:val="112D7835"/>
    <w:lvl w:ilvl="0" w:tentative="0">
      <w:start w:val="1"/>
      <w:numFmt w:val="bullet"/>
      <w:pStyle w:val="33"/>
      <w:lvlText w:val=""/>
      <w:lvlJc w:val="left"/>
      <w:pPr>
        <w:tabs>
          <w:tab w:val="left" w:pos="1200"/>
        </w:tabs>
        <w:ind w:left="1200" w:hanging="360"/>
      </w:pPr>
      <w:rPr>
        <w:rFonts w:hint="default" w:ascii="Wingdings" w:hAnsi="Wingdings"/>
      </w:rPr>
    </w:lvl>
  </w:abstractNum>
  <w:abstractNum w:abstractNumId="11">
    <w:nsid w:val="1842E3BA"/>
    <w:multiLevelType w:val="singleLevel"/>
    <w:tmpl w:val="1842E3BA"/>
    <w:lvl w:ilvl="0" w:tentative="0">
      <w:start w:val="1"/>
      <w:numFmt w:val="decimal"/>
      <w:pStyle w:val="36"/>
      <w:lvlText w:val="%1."/>
      <w:lvlJc w:val="left"/>
      <w:pPr>
        <w:tabs>
          <w:tab w:val="left" w:pos="1200"/>
        </w:tabs>
        <w:ind w:left="1200" w:hanging="360"/>
      </w:pPr>
    </w:lvl>
  </w:abstractNum>
  <w:abstractNum w:abstractNumId="12">
    <w:nsid w:val="1B65C7E8"/>
    <w:multiLevelType w:val="singleLevel"/>
    <w:tmpl w:val="1B65C7E8"/>
    <w:lvl w:ilvl="0" w:tentative="0">
      <w:start w:val="1"/>
      <w:numFmt w:val="bullet"/>
      <w:lvlText w:val=""/>
      <w:lvlJc w:val="left"/>
      <w:pPr>
        <w:ind w:left="420" w:hanging="420"/>
      </w:pPr>
      <w:rPr>
        <w:rFonts w:hint="default" w:ascii="Wingdings" w:hAnsi="Wingdings"/>
      </w:rPr>
    </w:lvl>
  </w:abstractNum>
  <w:abstractNum w:abstractNumId="13">
    <w:nsid w:val="2DCE400F"/>
    <w:multiLevelType w:val="singleLevel"/>
    <w:tmpl w:val="2DCE400F"/>
    <w:lvl w:ilvl="0" w:tentative="0">
      <w:start w:val="1"/>
      <w:numFmt w:val="decimal"/>
      <w:pStyle w:val="47"/>
      <w:lvlText w:val="%1."/>
      <w:lvlJc w:val="left"/>
      <w:pPr>
        <w:tabs>
          <w:tab w:val="left" w:pos="1620"/>
        </w:tabs>
        <w:ind w:left="1620" w:hanging="360"/>
      </w:pPr>
    </w:lvl>
  </w:abstractNum>
  <w:abstractNum w:abstractNumId="14">
    <w:nsid w:val="2E9C1D17"/>
    <w:multiLevelType w:val="singleLevel"/>
    <w:tmpl w:val="2E9C1D17"/>
    <w:lvl w:ilvl="0" w:tentative="0">
      <w:start w:val="1"/>
      <w:numFmt w:val="decimal"/>
      <w:pStyle w:val="65"/>
      <w:lvlText w:val="%1."/>
      <w:lvlJc w:val="left"/>
      <w:pPr>
        <w:tabs>
          <w:tab w:val="left" w:pos="2040"/>
        </w:tabs>
        <w:ind w:left="2040" w:hanging="360"/>
      </w:pPr>
    </w:lvl>
  </w:abstractNum>
  <w:abstractNum w:abstractNumId="15">
    <w:nsid w:val="4436A70F"/>
    <w:multiLevelType w:val="singleLevel"/>
    <w:tmpl w:val="4436A70F"/>
    <w:lvl w:ilvl="0" w:tentative="0">
      <w:start w:val="1"/>
      <w:numFmt w:val="chineseCounting"/>
      <w:suff w:val="nothing"/>
      <w:lvlText w:val="%1、"/>
      <w:lvlJc w:val="left"/>
      <w:rPr>
        <w:rFonts w:hint="eastAsia"/>
      </w:rPr>
    </w:lvl>
  </w:abstractNum>
  <w:abstractNum w:abstractNumId="16">
    <w:nsid w:val="4EF8CA11"/>
    <w:multiLevelType w:val="singleLevel"/>
    <w:tmpl w:val="4EF8CA11"/>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17">
    <w:nsid w:val="60B299FE"/>
    <w:multiLevelType w:val="singleLevel"/>
    <w:tmpl w:val="60B299FE"/>
    <w:lvl w:ilvl="0" w:tentative="0">
      <w:start w:val="1"/>
      <w:numFmt w:val="bullet"/>
      <w:lvlText w:val=""/>
      <w:lvlJc w:val="left"/>
      <w:pPr>
        <w:ind w:left="420" w:hanging="420"/>
      </w:pPr>
      <w:rPr>
        <w:rFonts w:hint="default" w:ascii="Wingdings" w:hAnsi="Wingdings"/>
      </w:rPr>
    </w:lvl>
  </w:abstractNum>
  <w:abstractNum w:abstractNumId="18">
    <w:nsid w:val="7F914A2E"/>
    <w:multiLevelType w:val="singleLevel"/>
    <w:tmpl w:val="7F914A2E"/>
    <w:lvl w:ilvl="0" w:tentative="0">
      <w:start w:val="1"/>
      <w:numFmt w:val="bullet"/>
      <w:pStyle w:val="17"/>
      <w:lvlText w:val=""/>
      <w:lvlJc w:val="left"/>
      <w:pPr>
        <w:tabs>
          <w:tab w:val="left" w:pos="1620"/>
        </w:tabs>
        <w:ind w:left="1620" w:hanging="360"/>
      </w:pPr>
      <w:rPr>
        <w:rFonts w:hint="default" w:ascii="Wingdings" w:hAnsi="Wingdings"/>
      </w:rPr>
    </w:lvl>
  </w:abstractNum>
  <w:num w:numId="1">
    <w:abstractNumId w:val="1"/>
  </w:num>
  <w:num w:numId="2">
    <w:abstractNumId w:val="5"/>
  </w:num>
  <w:num w:numId="3">
    <w:abstractNumId w:val="18"/>
  </w:num>
  <w:num w:numId="4">
    <w:abstractNumId w:val="3"/>
  </w:num>
  <w:num w:numId="5">
    <w:abstractNumId w:val="0"/>
  </w:num>
  <w:num w:numId="6">
    <w:abstractNumId w:val="10"/>
  </w:num>
  <w:num w:numId="7">
    <w:abstractNumId w:val="11"/>
  </w:num>
  <w:num w:numId="8">
    <w:abstractNumId w:val="9"/>
  </w:num>
  <w:num w:numId="9">
    <w:abstractNumId w:val="16"/>
  </w:num>
  <w:num w:numId="10">
    <w:abstractNumId w:val="13"/>
  </w:num>
  <w:num w:numId="11">
    <w:abstractNumId w:val="14"/>
  </w:num>
  <w:num w:numId="12">
    <w:abstractNumId w:val="4"/>
  </w:num>
  <w:num w:numId="13">
    <w:abstractNumId w:val="8"/>
  </w:num>
  <w:num w:numId="14">
    <w:abstractNumId w:val="7"/>
  </w:num>
  <w:num w:numId="15">
    <w:abstractNumId w:val="2"/>
  </w:num>
  <w:num w:numId="16">
    <w:abstractNumId w:val="15"/>
  </w:num>
  <w:num w:numId="17">
    <w:abstractNumId w:val="12"/>
  </w:num>
  <w:num w:numId="18">
    <w:abstractNumId w:val="6"/>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175F05"/>
    <w:rsid w:val="019E4ED3"/>
    <w:rsid w:val="01BB3CD7"/>
    <w:rsid w:val="0204742C"/>
    <w:rsid w:val="02CF7A3A"/>
    <w:rsid w:val="02E42DB9"/>
    <w:rsid w:val="02F23728"/>
    <w:rsid w:val="03065425"/>
    <w:rsid w:val="04073203"/>
    <w:rsid w:val="045C354F"/>
    <w:rsid w:val="04846602"/>
    <w:rsid w:val="04AE18D1"/>
    <w:rsid w:val="04D07A99"/>
    <w:rsid w:val="04F76DD4"/>
    <w:rsid w:val="05012E3A"/>
    <w:rsid w:val="05B27ABB"/>
    <w:rsid w:val="05B91908"/>
    <w:rsid w:val="0620091D"/>
    <w:rsid w:val="07305871"/>
    <w:rsid w:val="0754675F"/>
    <w:rsid w:val="08D062B9"/>
    <w:rsid w:val="08DB6A0C"/>
    <w:rsid w:val="08E81292"/>
    <w:rsid w:val="093C56FD"/>
    <w:rsid w:val="0A51342A"/>
    <w:rsid w:val="0A5151D8"/>
    <w:rsid w:val="0A8235E3"/>
    <w:rsid w:val="0B3F14D4"/>
    <w:rsid w:val="0B532C07"/>
    <w:rsid w:val="0B8B471A"/>
    <w:rsid w:val="0C0A7D34"/>
    <w:rsid w:val="0C1C7A68"/>
    <w:rsid w:val="0C1F5B37"/>
    <w:rsid w:val="0C4843B9"/>
    <w:rsid w:val="0CE57E5A"/>
    <w:rsid w:val="0CE71E24"/>
    <w:rsid w:val="0CEF0CD8"/>
    <w:rsid w:val="0D447276"/>
    <w:rsid w:val="0D533DA4"/>
    <w:rsid w:val="0D6E42F3"/>
    <w:rsid w:val="0E0407B3"/>
    <w:rsid w:val="0F0E7B3C"/>
    <w:rsid w:val="0F8B2F3A"/>
    <w:rsid w:val="0FC15BCE"/>
    <w:rsid w:val="105772C0"/>
    <w:rsid w:val="10813029"/>
    <w:rsid w:val="1154019A"/>
    <w:rsid w:val="116021A5"/>
    <w:rsid w:val="128819B3"/>
    <w:rsid w:val="139A199E"/>
    <w:rsid w:val="15175F05"/>
    <w:rsid w:val="174A2D5B"/>
    <w:rsid w:val="17C4348D"/>
    <w:rsid w:val="1812308C"/>
    <w:rsid w:val="186B1FEC"/>
    <w:rsid w:val="188A2D55"/>
    <w:rsid w:val="18A62B93"/>
    <w:rsid w:val="192835A8"/>
    <w:rsid w:val="19C942B1"/>
    <w:rsid w:val="19DE635C"/>
    <w:rsid w:val="19E76139"/>
    <w:rsid w:val="19FD67E3"/>
    <w:rsid w:val="1AF36857"/>
    <w:rsid w:val="1D28626C"/>
    <w:rsid w:val="1DA13929"/>
    <w:rsid w:val="1DAB47A7"/>
    <w:rsid w:val="1E0F11DA"/>
    <w:rsid w:val="1E5D4164"/>
    <w:rsid w:val="1E9A6782"/>
    <w:rsid w:val="1EE6018D"/>
    <w:rsid w:val="1F354C71"/>
    <w:rsid w:val="1F503858"/>
    <w:rsid w:val="1FEF6BCD"/>
    <w:rsid w:val="209B2E36"/>
    <w:rsid w:val="20D038C2"/>
    <w:rsid w:val="21611D4D"/>
    <w:rsid w:val="216C24A0"/>
    <w:rsid w:val="21DD6EFA"/>
    <w:rsid w:val="224A0A33"/>
    <w:rsid w:val="22A243CB"/>
    <w:rsid w:val="22AC524A"/>
    <w:rsid w:val="22FA08DF"/>
    <w:rsid w:val="23B87C1E"/>
    <w:rsid w:val="24C148B0"/>
    <w:rsid w:val="25BA5ED0"/>
    <w:rsid w:val="25E44CFA"/>
    <w:rsid w:val="264A3AA0"/>
    <w:rsid w:val="26E31456"/>
    <w:rsid w:val="27662D25"/>
    <w:rsid w:val="286D547B"/>
    <w:rsid w:val="288D715C"/>
    <w:rsid w:val="28B766F6"/>
    <w:rsid w:val="29037B8D"/>
    <w:rsid w:val="295A45F4"/>
    <w:rsid w:val="298365D8"/>
    <w:rsid w:val="299B1B74"/>
    <w:rsid w:val="29A94291"/>
    <w:rsid w:val="2A437712"/>
    <w:rsid w:val="2A570191"/>
    <w:rsid w:val="2A8077CD"/>
    <w:rsid w:val="2AB02EF9"/>
    <w:rsid w:val="2B5773C8"/>
    <w:rsid w:val="2B620B9B"/>
    <w:rsid w:val="2BB67139"/>
    <w:rsid w:val="2BC03B14"/>
    <w:rsid w:val="2BC2163A"/>
    <w:rsid w:val="2C3F0EDD"/>
    <w:rsid w:val="2C6B3A80"/>
    <w:rsid w:val="2CF9108B"/>
    <w:rsid w:val="2D157E8F"/>
    <w:rsid w:val="2D9D410D"/>
    <w:rsid w:val="2DB15E0A"/>
    <w:rsid w:val="2E4A16A3"/>
    <w:rsid w:val="2ED27DE6"/>
    <w:rsid w:val="2F067A90"/>
    <w:rsid w:val="2F3A598B"/>
    <w:rsid w:val="2F4938C1"/>
    <w:rsid w:val="30760C45"/>
    <w:rsid w:val="3079078C"/>
    <w:rsid w:val="307B44AD"/>
    <w:rsid w:val="307E2F49"/>
    <w:rsid w:val="30F85AFE"/>
    <w:rsid w:val="31540F86"/>
    <w:rsid w:val="319C0B7F"/>
    <w:rsid w:val="31C20DBD"/>
    <w:rsid w:val="31D47C7D"/>
    <w:rsid w:val="31E56082"/>
    <w:rsid w:val="32046036"/>
    <w:rsid w:val="321E6EC5"/>
    <w:rsid w:val="323B0398"/>
    <w:rsid w:val="32C263C3"/>
    <w:rsid w:val="33233306"/>
    <w:rsid w:val="333D5A4A"/>
    <w:rsid w:val="33452CF9"/>
    <w:rsid w:val="334868C9"/>
    <w:rsid w:val="33912F13"/>
    <w:rsid w:val="34A246FE"/>
    <w:rsid w:val="34D15885"/>
    <w:rsid w:val="353A66E5"/>
    <w:rsid w:val="3555351F"/>
    <w:rsid w:val="35A01A2B"/>
    <w:rsid w:val="36156BE6"/>
    <w:rsid w:val="36BD137C"/>
    <w:rsid w:val="36E44B5A"/>
    <w:rsid w:val="37184804"/>
    <w:rsid w:val="37227431"/>
    <w:rsid w:val="3755794D"/>
    <w:rsid w:val="375A4E1C"/>
    <w:rsid w:val="377D1237"/>
    <w:rsid w:val="382B0567"/>
    <w:rsid w:val="3A374711"/>
    <w:rsid w:val="3AA0523C"/>
    <w:rsid w:val="3B675D5A"/>
    <w:rsid w:val="3B821B7C"/>
    <w:rsid w:val="3B865A0A"/>
    <w:rsid w:val="3BCB31B9"/>
    <w:rsid w:val="3C574020"/>
    <w:rsid w:val="3C97441D"/>
    <w:rsid w:val="3CA31014"/>
    <w:rsid w:val="3E46434D"/>
    <w:rsid w:val="3EA572C5"/>
    <w:rsid w:val="3EF270AB"/>
    <w:rsid w:val="3FEC6175"/>
    <w:rsid w:val="40713094"/>
    <w:rsid w:val="40D55514"/>
    <w:rsid w:val="411918A4"/>
    <w:rsid w:val="415B429A"/>
    <w:rsid w:val="41E07D23"/>
    <w:rsid w:val="41EA4FEF"/>
    <w:rsid w:val="42446DF5"/>
    <w:rsid w:val="425F59DD"/>
    <w:rsid w:val="42890CAC"/>
    <w:rsid w:val="42EB7271"/>
    <w:rsid w:val="43040332"/>
    <w:rsid w:val="43151776"/>
    <w:rsid w:val="4323479B"/>
    <w:rsid w:val="43A51152"/>
    <w:rsid w:val="43D9531B"/>
    <w:rsid w:val="448E25A9"/>
    <w:rsid w:val="44B02520"/>
    <w:rsid w:val="45617CBE"/>
    <w:rsid w:val="45EA1A61"/>
    <w:rsid w:val="464078D3"/>
    <w:rsid w:val="46B1257F"/>
    <w:rsid w:val="471F1BDF"/>
    <w:rsid w:val="47A520E4"/>
    <w:rsid w:val="47B37163"/>
    <w:rsid w:val="481608EC"/>
    <w:rsid w:val="48783354"/>
    <w:rsid w:val="49137521"/>
    <w:rsid w:val="496F7BBD"/>
    <w:rsid w:val="49D50A28"/>
    <w:rsid w:val="4A0550BC"/>
    <w:rsid w:val="4A63098A"/>
    <w:rsid w:val="4B413ED2"/>
    <w:rsid w:val="4B4A0E91"/>
    <w:rsid w:val="4B4B2FA2"/>
    <w:rsid w:val="4C43557C"/>
    <w:rsid w:val="4D3B0DF4"/>
    <w:rsid w:val="4D8E53C8"/>
    <w:rsid w:val="4F5471B3"/>
    <w:rsid w:val="4FB05ACA"/>
    <w:rsid w:val="4FE37C4D"/>
    <w:rsid w:val="50F934A0"/>
    <w:rsid w:val="52757F5F"/>
    <w:rsid w:val="52A511EA"/>
    <w:rsid w:val="53D63625"/>
    <w:rsid w:val="541128AF"/>
    <w:rsid w:val="55757499"/>
    <w:rsid w:val="56222B52"/>
    <w:rsid w:val="56A27114"/>
    <w:rsid w:val="576233D7"/>
    <w:rsid w:val="5778511F"/>
    <w:rsid w:val="58A957AC"/>
    <w:rsid w:val="58FC1D80"/>
    <w:rsid w:val="59081582"/>
    <w:rsid w:val="5A296BA4"/>
    <w:rsid w:val="5A3605F8"/>
    <w:rsid w:val="5A427C66"/>
    <w:rsid w:val="5A843DDB"/>
    <w:rsid w:val="5A8C0DD1"/>
    <w:rsid w:val="5AA24261"/>
    <w:rsid w:val="5B1038C0"/>
    <w:rsid w:val="5B9242D5"/>
    <w:rsid w:val="5BCF552A"/>
    <w:rsid w:val="5CCE57E1"/>
    <w:rsid w:val="5CE13766"/>
    <w:rsid w:val="5D4D6706"/>
    <w:rsid w:val="5D7E1B11"/>
    <w:rsid w:val="5D885990"/>
    <w:rsid w:val="5EE44E48"/>
    <w:rsid w:val="5F061262"/>
    <w:rsid w:val="5FBC72E5"/>
    <w:rsid w:val="61137C66"/>
    <w:rsid w:val="61CB3A89"/>
    <w:rsid w:val="61CD250B"/>
    <w:rsid w:val="62FD297C"/>
    <w:rsid w:val="638210D3"/>
    <w:rsid w:val="6397692D"/>
    <w:rsid w:val="6477679A"/>
    <w:rsid w:val="647E189B"/>
    <w:rsid w:val="64817263"/>
    <w:rsid w:val="65510D5D"/>
    <w:rsid w:val="655230FA"/>
    <w:rsid w:val="657C227E"/>
    <w:rsid w:val="66424199"/>
    <w:rsid w:val="67642FCA"/>
    <w:rsid w:val="67713939"/>
    <w:rsid w:val="67825B46"/>
    <w:rsid w:val="67C43A69"/>
    <w:rsid w:val="683747EF"/>
    <w:rsid w:val="68F62348"/>
    <w:rsid w:val="6984734E"/>
    <w:rsid w:val="698A6F70"/>
    <w:rsid w:val="69C45FA2"/>
    <w:rsid w:val="69CB37D4"/>
    <w:rsid w:val="6A2C1D99"/>
    <w:rsid w:val="6AC12A02"/>
    <w:rsid w:val="6B0516AC"/>
    <w:rsid w:val="6B122D3D"/>
    <w:rsid w:val="6B347157"/>
    <w:rsid w:val="6B95409A"/>
    <w:rsid w:val="6BAF40B2"/>
    <w:rsid w:val="6C7D20BE"/>
    <w:rsid w:val="6CBC11B2"/>
    <w:rsid w:val="6CD31260"/>
    <w:rsid w:val="6CE54BAD"/>
    <w:rsid w:val="6D1159A2"/>
    <w:rsid w:val="6DEF6700"/>
    <w:rsid w:val="6DFD6689"/>
    <w:rsid w:val="6E3851B0"/>
    <w:rsid w:val="6E4771A1"/>
    <w:rsid w:val="6E5C0E9F"/>
    <w:rsid w:val="6F6F3EC3"/>
    <w:rsid w:val="6F975F07"/>
    <w:rsid w:val="701557A9"/>
    <w:rsid w:val="70282191"/>
    <w:rsid w:val="70657DB3"/>
    <w:rsid w:val="7104581E"/>
    <w:rsid w:val="716167CC"/>
    <w:rsid w:val="71C56D5B"/>
    <w:rsid w:val="71F413EE"/>
    <w:rsid w:val="7258372B"/>
    <w:rsid w:val="728704B4"/>
    <w:rsid w:val="728F2846"/>
    <w:rsid w:val="729160B5"/>
    <w:rsid w:val="73C372CA"/>
    <w:rsid w:val="740022CC"/>
    <w:rsid w:val="74327ACF"/>
    <w:rsid w:val="74EC0AA3"/>
    <w:rsid w:val="750C6A4F"/>
    <w:rsid w:val="751B4EE4"/>
    <w:rsid w:val="7530098F"/>
    <w:rsid w:val="754E6DB4"/>
    <w:rsid w:val="7553467E"/>
    <w:rsid w:val="75B94E29"/>
    <w:rsid w:val="75CF01A8"/>
    <w:rsid w:val="76257DC8"/>
    <w:rsid w:val="762F0C47"/>
    <w:rsid w:val="764D5571"/>
    <w:rsid w:val="780A371A"/>
    <w:rsid w:val="78280044"/>
    <w:rsid w:val="783A5684"/>
    <w:rsid w:val="79077C59"/>
    <w:rsid w:val="798049F2"/>
    <w:rsid w:val="7997722F"/>
    <w:rsid w:val="79B576B5"/>
    <w:rsid w:val="79D97847"/>
    <w:rsid w:val="7A504480"/>
    <w:rsid w:val="7A6F1F5A"/>
    <w:rsid w:val="7AEC5358"/>
    <w:rsid w:val="7AEF309B"/>
    <w:rsid w:val="7B687429"/>
    <w:rsid w:val="7B8B4B71"/>
    <w:rsid w:val="7BA774D1"/>
    <w:rsid w:val="7C6A6C95"/>
    <w:rsid w:val="7C947A56"/>
    <w:rsid w:val="7D080444"/>
    <w:rsid w:val="7D637428"/>
    <w:rsid w:val="7D910439"/>
    <w:rsid w:val="7E65326B"/>
    <w:rsid w:val="7EB02B41"/>
    <w:rsid w:val="7EB0669D"/>
    <w:rsid w:val="7EBA751C"/>
    <w:rsid w:val="7F0D1D41"/>
    <w:rsid w:val="7F3E6456"/>
    <w:rsid w:val="7F9953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99" w:name="index 1"/>
    <w:lsdException w:qFormat="1" w:uiPriority="99" w:name="index 2"/>
    <w:lsdException w:qFormat="1" w:uiPriority="99" w:name="index 3"/>
    <w:lsdException w:qFormat="1" w:uiPriority="99" w:name="index 4"/>
    <w:lsdException w:qFormat="1" w:uiPriority="99" w:name="index 5"/>
    <w:lsdException w:qFormat="1" w:uiPriority="99" w:name="index 6"/>
    <w:lsdException w:qFormat="1" w:uiPriority="99" w:name="index 7"/>
    <w:lsdException w:qFormat="1" w:uiPriority="99" w:name="index 8"/>
    <w:lsdException w:qFormat="1" w:uiPriority="99" w:name="index 9"/>
    <w:lsdException w:qFormat="1" w:uiPriority="39" w:name="toc 1"/>
    <w:lsdException w:qFormat="1" w:uiPriority="39" w:name="toc 2"/>
    <w:lsdException w:qFormat="1" w:uiPriority="39" w:name="toc 3"/>
    <w:lsdException w:qFormat="1" w:uiPriority="39" w:name="toc 4"/>
    <w:lsdException w:qFormat="1" w:uiPriority="39" w:name="toc 5"/>
    <w:lsdException w:qFormat="1" w:uiPriority="39" w:name="toc 6"/>
    <w:lsdException w:qFormat="1" w:uiPriority="39" w:name="toc 7"/>
    <w:lsdException w:qFormat="1" w:uiPriority="39" w:name="toc 8"/>
    <w:lsdException w:qFormat="1" w:uiPriority="39" w:name="toc 9"/>
    <w:lsdException w:qFormat="1"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qFormat="1" w:uiPriority="99" w:name="index heading"/>
    <w:lsdException w:qFormat="1" w:uiPriority="35" w:name="caption"/>
    <w:lsdException w:qFormat="1" w:uiPriority="99" w:name="table of figures"/>
    <w:lsdException w:qFormat="1" w:uiPriority="99" w:name="envelope address"/>
    <w:lsdException w:qFormat="1" w:uiPriority="99" w:name="envelope return"/>
    <w:lsdException w:qFormat="1" w:uiPriority="99" w:name="footnote reference"/>
    <w:lsdException w:qFormat="1" w:uiPriority="99" w:name="annotation reference"/>
    <w:lsdException w:uiPriority="99" w:name="line number"/>
    <w:lsdException w:qFormat="1" w:uiPriority="99" w:name="page number"/>
    <w:lsdException w:qFormat="1" w:uiPriority="99" w:name="endnote reference"/>
    <w:lsdException w:qFormat="1" w:uiPriority="99" w:name="endnote text"/>
    <w:lsdException w:qFormat="1" w:uiPriority="99" w:name="table of authorities"/>
    <w:lsdException w:qFormat="1" w:uiPriority="99" w:name="macro"/>
    <w:lsdException w:qFormat="1" w:uiPriority="99" w:name="toa heading"/>
    <w:lsdException w:qFormat="1" w:uiPriority="99" w:name="List"/>
    <w:lsdException w:qFormat="1" w:uiPriority="99" w:name="List Bullet"/>
    <w:lsdException w:qFormat="1" w:uiPriority="99" w:name="List Number"/>
    <w:lsdException w:qFormat="1" w:uiPriority="99" w:name="List 2"/>
    <w:lsdException w:qFormat="1" w:uiPriority="99" w:name="List 3"/>
    <w:lsdException w:qFormat="1" w:uiPriority="99" w:name="List 4"/>
    <w:lsdException w:qFormat="1" w:uiPriority="99" w:name="List 5"/>
    <w:lsdException w:qFormat="1" w:uiPriority="99" w:name="List Bullet 2"/>
    <w:lsdException w:qFormat="1" w:uiPriority="99" w:name="List Bullet 3"/>
    <w:lsdException w:qFormat="1" w:uiPriority="99" w:name="List Bullet 4"/>
    <w:lsdException w:qFormat="1" w:uiPriority="99" w:name="List Bullet 5"/>
    <w:lsdException w:qFormat="1" w:uiPriority="99" w:name="List Number 2"/>
    <w:lsdException w:qFormat="1" w:uiPriority="99" w:name="List Number 3"/>
    <w:lsdException w:qFormat="1" w:uiPriority="99" w:name="List Number 4"/>
    <w:lsdException w:qFormat="1" w:uiPriority="99" w:name="List Number 5"/>
    <w:lsdException w:qFormat="1" w:unhideWhenUsed="0" w:uiPriority="10" w:semiHidden="0" w:name="Title"/>
    <w:lsdException w:qFormat="1" w:uiPriority="99" w:name="Closing"/>
    <w:lsdException w:qFormat="1" w:uiPriority="99" w:name="Signature"/>
    <w:lsdException w:qFormat="1" w:uiPriority="1" w:name="Default Paragraph Font"/>
    <w:lsdException w:qFormat="1" w:uiPriority="99" w:name="Body Text"/>
    <w:lsdException w:qFormat="1" w:uiPriority="99" w:name="Body Text Indent"/>
    <w:lsdException w:qFormat="1" w:uiPriority="99" w:name="List Continue"/>
    <w:lsdException w:qFormat="1" w:uiPriority="99" w:name="List Continue 2"/>
    <w:lsdException w:qFormat="1" w:uiPriority="99" w:name="List Continue 3"/>
    <w:lsdException w:qFormat="1" w:uiPriority="99" w:name="List Continue 4"/>
    <w:lsdException w:qFormat="1" w:uiPriority="99" w:name="List Continue 5"/>
    <w:lsdException w:qFormat="1" w:uiPriority="99" w:name="Message Header"/>
    <w:lsdException w:qFormat="1" w:unhideWhenUsed="0" w:uiPriority="11" w:semiHidden="0" w:name="Subtitle"/>
    <w:lsdException w:qFormat="1" w:uiPriority="99" w:name="Salutation"/>
    <w:lsdException w:qFormat="1" w:uiPriority="99" w:name="Date"/>
    <w:lsdException w:qFormat="1" w:uiPriority="99" w:name="Body Text First Indent"/>
    <w:lsdException w:qFormat="1" w:uiPriority="99" w:name="Body Text First Indent 2"/>
    <w:lsdException w:qFormat="1" w:uiPriority="99" w:name="Note Heading"/>
    <w:lsdException w:qFormat="1" w:uiPriority="99" w:name="Body Text 2"/>
    <w:lsdException w:qFormat="1" w:uiPriority="99" w:name="Body Text 3"/>
    <w:lsdException w:qFormat="1" w:uiPriority="99" w:name="Body Text Indent 2"/>
    <w:lsdException w:qFormat="1" w:uiPriority="99" w:name="Body Text Indent 3"/>
    <w:lsdException w:qFormat="1"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99" w:name="Plain Text"/>
    <w:lsdException w:qFormat="1" w:uiPriority="99" w:name="E-mail Signature"/>
    <w:lsdException w:qFormat="1" w:uiPriority="99" w:name="Normal (Web)"/>
    <w:lsdException w:uiPriority="99" w:name="HTML Acronym"/>
    <w:lsdException w:qFormat="1"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99" w:semiHidden="0" w:name="Quote"/>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numPr>
        <w:ilvl w:val="0"/>
        <w:numId w:val="0"/>
      </w:numPr>
      <w:bidi w:val="0"/>
      <w:adjustRightInd w:val="0"/>
      <w:snapToGrid w:val="0"/>
      <w:spacing w:line="312" w:lineRule="auto"/>
      <w:ind w:left="0" w:leftChars="0" w:firstLine="0" w:firstLineChars="0"/>
      <w:jc w:val="left"/>
    </w:pPr>
    <w:rPr>
      <w:rFonts w:ascii="汉仪旗黑-55简" w:hAnsi="汉仪旗黑-55简" w:eastAsia="汉仪旗黑-55简" w:cs="Times New Roman"/>
      <w:color w:val="262626" w:themeColor="text1" w:themeTint="D9"/>
      <w:kern w:val="2"/>
      <w:sz w:val="26"/>
      <w:szCs w:val="26"/>
      <w:lang w:val="en" w:eastAsia="zh-CN" w:bidi="ar-SA"/>
      <w14:textFill>
        <w14:solidFill>
          <w14:schemeClr w14:val="tx1">
            <w14:lumMod w14:val="85000"/>
            <w14:lumOff w14:val="15000"/>
          </w14:schemeClr>
        </w14:solidFill>
      </w14:textFill>
    </w:rPr>
  </w:style>
  <w:style w:type="paragraph" w:styleId="3">
    <w:name w:val="heading 1"/>
    <w:next w:val="1"/>
    <w:qFormat/>
    <w:uiPriority w:val="9"/>
    <w:pPr>
      <w:keepNext/>
      <w:keepLines/>
      <w:numPr>
        <w:ilvl w:val="0"/>
        <w:numId w:val="1"/>
      </w:numPr>
      <w:pBdr>
        <w:top w:val="none" w:color="auto" w:sz="0" w:space="1"/>
        <w:left w:val="none" w:color="auto" w:sz="0" w:space="4"/>
        <w:bottom w:val="thinThickMediumGap" w:color="0B5FD1" w:sz="24" w:space="1"/>
        <w:right w:val="none" w:color="auto" w:sz="0" w:space="4"/>
      </w:pBdr>
      <w:tabs>
        <w:tab w:val="left" w:pos="0"/>
        <w:tab w:val="left" w:pos="567"/>
      </w:tabs>
      <w:bidi w:val="0"/>
      <w:adjustRightInd w:val="0"/>
      <w:snapToGrid w:val="0"/>
      <w:spacing w:before="100" w:beforeLines="100" w:after="50" w:afterLines="50"/>
      <w:ind w:left="0" w:leftChars="0" w:firstLine="0" w:firstLineChars="0"/>
      <w:jc w:val="left"/>
      <w:outlineLvl w:val="0"/>
    </w:pPr>
    <w:rPr>
      <w:rFonts w:ascii="汉仪旗黑-55简" w:hAnsi="汉仪旗黑-55简" w:eastAsia="汉仪旗黑-55简" w:cs="Times New Roman"/>
      <w:color w:val="0B5FD1"/>
      <w:kern w:val="44"/>
      <w:sz w:val="40"/>
      <w:szCs w:val="40"/>
      <w:lang w:val="en" w:eastAsia="zh-CN" w:bidi="ar-SA"/>
    </w:rPr>
  </w:style>
  <w:style w:type="paragraph" w:styleId="4">
    <w:name w:val="heading 2"/>
    <w:next w:val="1"/>
    <w:link w:val="130"/>
    <w:semiHidden/>
    <w:unhideWhenUsed/>
    <w:qFormat/>
    <w:uiPriority w:val="9"/>
    <w:pPr>
      <w:numPr>
        <w:ilvl w:val="1"/>
        <w:numId w:val="1"/>
      </w:numPr>
      <w:pBdr>
        <w:top w:val="none" w:color="auto" w:sz="0" w:space="1"/>
        <w:left w:val="none" w:color="auto" w:sz="0" w:space="4"/>
        <w:bottom w:val="none" w:color="7E7E7E" w:themeColor="background1" w:themeShade="7F" w:sz="0" w:space="1"/>
        <w:right w:val="none" w:color="auto" w:sz="0" w:space="4"/>
      </w:pBdr>
      <w:tabs>
        <w:tab w:val="left" w:pos="420"/>
      </w:tabs>
      <w:bidi w:val="0"/>
      <w:adjustRightInd w:val="0"/>
      <w:snapToGrid w:val="0"/>
      <w:spacing w:before="100" w:beforeLines="100" w:after="50" w:afterLines="50"/>
      <w:ind w:left="0" w:leftChars="0" w:firstLine="0" w:firstLineChars="0"/>
      <w:jc w:val="left"/>
      <w:outlineLvl w:val="1"/>
    </w:pPr>
    <w:rPr>
      <w:rFonts w:ascii="汉仪旗黑-55简" w:hAnsi="汉仪旗黑-55简" w:eastAsia="汉仪旗黑-55简" w:cs="Times New Roman"/>
      <w:color w:val="262626" w:themeColor="text1" w:themeTint="D9"/>
      <w:kern w:val="2"/>
      <w:sz w:val="36"/>
      <w:szCs w:val="36"/>
      <w:lang w:val="en" w:eastAsia="zh-CN" w:bidi="ar-SA"/>
      <w14:textFill>
        <w14:solidFill>
          <w14:schemeClr w14:val="tx1">
            <w14:lumMod w14:val="85000"/>
            <w14:lumOff w14:val="15000"/>
          </w14:schemeClr>
        </w14:solidFill>
      </w14:textFill>
    </w:rPr>
  </w:style>
  <w:style w:type="paragraph" w:styleId="5">
    <w:name w:val="heading 3"/>
    <w:basedOn w:val="4"/>
    <w:next w:val="1"/>
    <w:semiHidden/>
    <w:unhideWhenUsed/>
    <w:qFormat/>
    <w:uiPriority w:val="9"/>
    <w:pPr>
      <w:numPr>
        <w:ilvl w:val="2"/>
      </w:numPr>
      <w:outlineLvl w:val="2"/>
    </w:pPr>
    <w:rPr>
      <w:sz w:val="32"/>
      <w:szCs w:val="32"/>
    </w:rPr>
  </w:style>
  <w:style w:type="paragraph" w:styleId="6">
    <w:name w:val="heading 4"/>
    <w:basedOn w:val="4"/>
    <w:next w:val="1"/>
    <w:semiHidden/>
    <w:unhideWhenUsed/>
    <w:qFormat/>
    <w:uiPriority w:val="9"/>
    <w:pPr>
      <w:numPr>
        <w:ilvl w:val="3"/>
      </w:numPr>
      <w:outlineLvl w:val="3"/>
    </w:pPr>
    <w:rPr>
      <w:sz w:val="28"/>
      <w:szCs w:val="28"/>
    </w:rPr>
  </w:style>
  <w:style w:type="paragraph" w:styleId="7">
    <w:name w:val="heading 5"/>
    <w:basedOn w:val="5"/>
    <w:next w:val="1"/>
    <w:semiHidden/>
    <w:unhideWhenUsed/>
    <w:qFormat/>
    <w:uiPriority w:val="9"/>
    <w:pPr>
      <w:keepNext/>
      <w:keepLines/>
      <w:numPr>
        <w:ilvl w:val="4"/>
      </w:numPr>
      <w:outlineLvl w:val="4"/>
    </w:pPr>
    <w:rPr>
      <w:sz w:val="28"/>
      <w:szCs w:val="28"/>
    </w:rPr>
  </w:style>
  <w:style w:type="paragraph" w:styleId="8">
    <w:name w:val="heading 6"/>
    <w:basedOn w:val="5"/>
    <w:next w:val="1"/>
    <w:semiHidden/>
    <w:unhideWhenUsed/>
    <w:qFormat/>
    <w:uiPriority w:val="9"/>
    <w:pPr>
      <w:keepNext/>
      <w:keepLines/>
      <w:numPr>
        <w:ilvl w:val="5"/>
      </w:numPr>
      <w:spacing w:before="100" w:beforeLines="100" w:after="50" w:afterLines="50" w:line="240" w:lineRule="auto"/>
      <w:outlineLvl w:val="5"/>
    </w:pPr>
    <w:rPr>
      <w:sz w:val="28"/>
      <w:szCs w:val="28"/>
    </w:rPr>
  </w:style>
  <w:style w:type="paragraph" w:styleId="9">
    <w:name w:val="heading 7"/>
    <w:basedOn w:val="5"/>
    <w:next w:val="1"/>
    <w:semiHidden/>
    <w:unhideWhenUsed/>
    <w:qFormat/>
    <w:uiPriority w:val="9"/>
    <w:pPr>
      <w:keepNext/>
      <w:keepLines/>
      <w:numPr>
        <w:ilvl w:val="6"/>
      </w:numPr>
      <w:spacing w:before="100" w:beforeLines="100" w:after="50" w:afterLines="50" w:line="240" w:lineRule="auto"/>
      <w:outlineLvl w:val="6"/>
    </w:pPr>
    <w:rPr>
      <w:sz w:val="28"/>
      <w:szCs w:val="28"/>
    </w:rPr>
  </w:style>
  <w:style w:type="paragraph" w:styleId="10">
    <w:name w:val="heading 8"/>
    <w:basedOn w:val="5"/>
    <w:next w:val="1"/>
    <w:semiHidden/>
    <w:unhideWhenUsed/>
    <w:qFormat/>
    <w:uiPriority w:val="9"/>
    <w:pPr>
      <w:keepNext/>
      <w:keepLines/>
      <w:numPr>
        <w:ilvl w:val="7"/>
      </w:numPr>
      <w:spacing w:before="100" w:beforeLines="100" w:after="50" w:afterLines="50" w:line="240" w:lineRule="auto"/>
      <w:outlineLvl w:val="7"/>
    </w:pPr>
    <w:rPr>
      <w:sz w:val="28"/>
      <w:szCs w:val="28"/>
    </w:rPr>
  </w:style>
  <w:style w:type="paragraph" w:styleId="11">
    <w:name w:val="heading 9"/>
    <w:basedOn w:val="5"/>
    <w:next w:val="1"/>
    <w:semiHidden/>
    <w:unhideWhenUsed/>
    <w:qFormat/>
    <w:uiPriority w:val="9"/>
    <w:pPr>
      <w:keepNext/>
      <w:keepLines/>
      <w:numPr>
        <w:ilvl w:val="8"/>
      </w:numPr>
      <w:spacing w:before="100" w:beforeLines="100" w:after="50" w:afterLines="50" w:line="240" w:lineRule="auto"/>
      <w:outlineLvl w:val="8"/>
    </w:pPr>
    <w:rPr>
      <w:sz w:val="28"/>
      <w:szCs w:val="28"/>
    </w:rPr>
  </w:style>
  <w:style w:type="character" w:default="1" w:styleId="90">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link w:val="111"/>
    <w:semiHidden/>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heme="minorEastAsia" w:cstheme="minorBidi"/>
      <w:kern w:val="2"/>
      <w:sz w:val="24"/>
      <w:lang w:val="en" w:eastAsia="zh-CN"/>
    </w:rPr>
  </w:style>
  <w:style w:type="paragraph" w:styleId="12">
    <w:name w:val="List 3"/>
    <w:basedOn w:val="1"/>
    <w:semiHidden/>
    <w:unhideWhenUsed/>
    <w:qFormat/>
    <w:uiPriority w:val="99"/>
    <w:pPr>
      <w:ind w:left="100" w:leftChars="400" w:hanging="200" w:hangingChars="200"/>
    </w:pPr>
  </w:style>
  <w:style w:type="paragraph" w:styleId="13">
    <w:name w:val="toc 7"/>
    <w:basedOn w:val="1"/>
    <w:next w:val="1"/>
    <w:semiHidden/>
    <w:unhideWhenUsed/>
    <w:qFormat/>
    <w:uiPriority w:val="39"/>
    <w:pPr>
      <w:ind w:left="2520" w:leftChars="1200"/>
    </w:pPr>
  </w:style>
  <w:style w:type="paragraph" w:styleId="14">
    <w:name w:val="List Number 2"/>
    <w:basedOn w:val="1"/>
    <w:semiHidden/>
    <w:unhideWhenUsed/>
    <w:qFormat/>
    <w:uiPriority w:val="99"/>
    <w:pPr>
      <w:numPr>
        <w:ilvl w:val="0"/>
        <w:numId w:val="2"/>
      </w:numPr>
    </w:pPr>
  </w:style>
  <w:style w:type="paragraph" w:styleId="15">
    <w:name w:val="table of authorities"/>
    <w:basedOn w:val="1"/>
    <w:next w:val="1"/>
    <w:semiHidden/>
    <w:unhideWhenUsed/>
    <w:qFormat/>
    <w:uiPriority w:val="99"/>
    <w:pPr>
      <w:ind w:left="420" w:leftChars="200"/>
    </w:pPr>
  </w:style>
  <w:style w:type="paragraph" w:styleId="16">
    <w:name w:val="Note Heading"/>
    <w:basedOn w:val="1"/>
    <w:next w:val="1"/>
    <w:link w:val="129"/>
    <w:semiHidden/>
    <w:unhideWhenUsed/>
    <w:qFormat/>
    <w:uiPriority w:val="99"/>
    <w:pPr>
      <w:jc w:val="center"/>
    </w:pPr>
  </w:style>
  <w:style w:type="paragraph" w:styleId="17">
    <w:name w:val="List Bullet 4"/>
    <w:basedOn w:val="1"/>
    <w:semiHidden/>
    <w:unhideWhenUsed/>
    <w:qFormat/>
    <w:uiPriority w:val="99"/>
    <w:pPr>
      <w:numPr>
        <w:ilvl w:val="0"/>
        <w:numId w:val="3"/>
      </w:numPr>
    </w:pPr>
  </w:style>
  <w:style w:type="paragraph" w:styleId="18">
    <w:name w:val="index 8"/>
    <w:basedOn w:val="1"/>
    <w:next w:val="1"/>
    <w:semiHidden/>
    <w:unhideWhenUsed/>
    <w:qFormat/>
    <w:uiPriority w:val="99"/>
    <w:pPr>
      <w:ind w:left="1400" w:leftChars="1400"/>
    </w:pPr>
  </w:style>
  <w:style w:type="paragraph" w:styleId="19">
    <w:name w:val="E-mail Signature"/>
    <w:basedOn w:val="1"/>
    <w:link w:val="110"/>
    <w:semiHidden/>
    <w:unhideWhenUsed/>
    <w:qFormat/>
    <w:uiPriority w:val="99"/>
  </w:style>
  <w:style w:type="paragraph" w:styleId="20">
    <w:name w:val="List Number"/>
    <w:basedOn w:val="1"/>
    <w:semiHidden/>
    <w:unhideWhenUsed/>
    <w:qFormat/>
    <w:uiPriority w:val="99"/>
    <w:pPr>
      <w:numPr>
        <w:ilvl w:val="0"/>
        <w:numId w:val="4"/>
      </w:numPr>
    </w:pPr>
  </w:style>
  <w:style w:type="paragraph" w:styleId="21">
    <w:name w:val="Normal Indent"/>
    <w:basedOn w:val="1"/>
    <w:semiHidden/>
    <w:unhideWhenUsed/>
    <w:qFormat/>
    <w:uiPriority w:val="99"/>
    <w:pPr>
      <w:ind w:firstLine="420" w:firstLineChars="200"/>
    </w:pPr>
  </w:style>
  <w:style w:type="paragraph" w:styleId="22">
    <w:name w:val="caption"/>
    <w:basedOn w:val="1"/>
    <w:next w:val="1"/>
    <w:semiHidden/>
    <w:unhideWhenUsed/>
    <w:qFormat/>
    <w:uiPriority w:val="35"/>
    <w:rPr>
      <w:sz w:val="20"/>
      <w:szCs w:val="20"/>
    </w:rPr>
  </w:style>
  <w:style w:type="paragraph" w:styleId="23">
    <w:name w:val="index 5"/>
    <w:basedOn w:val="1"/>
    <w:next w:val="1"/>
    <w:semiHidden/>
    <w:unhideWhenUsed/>
    <w:qFormat/>
    <w:uiPriority w:val="99"/>
    <w:pPr>
      <w:ind w:left="800" w:leftChars="800"/>
    </w:pPr>
  </w:style>
  <w:style w:type="paragraph" w:styleId="24">
    <w:name w:val="List Bullet"/>
    <w:basedOn w:val="1"/>
    <w:semiHidden/>
    <w:unhideWhenUsed/>
    <w:qFormat/>
    <w:uiPriority w:val="99"/>
    <w:pPr>
      <w:numPr>
        <w:ilvl w:val="0"/>
        <w:numId w:val="5"/>
      </w:numPr>
    </w:pPr>
  </w:style>
  <w:style w:type="paragraph" w:styleId="25">
    <w:name w:val="envelope address"/>
    <w:basedOn w:val="1"/>
    <w:semiHidden/>
    <w:unhideWhenUsed/>
    <w:qFormat/>
    <w:uiPriority w:val="99"/>
    <w:pPr>
      <w:snapToGrid w:val="0"/>
      <w:ind w:left="100" w:leftChars="1400"/>
    </w:pPr>
    <w:rPr>
      <w:rFonts w:ascii="Arial" w:hAnsi="Arial"/>
      <w:sz w:val="24"/>
    </w:rPr>
  </w:style>
  <w:style w:type="paragraph" w:styleId="26">
    <w:name w:val="Document Map"/>
    <w:basedOn w:val="1"/>
    <w:link w:val="117"/>
    <w:semiHidden/>
    <w:unhideWhenUsed/>
    <w:qFormat/>
    <w:uiPriority w:val="99"/>
    <w:pPr>
      <w:shd w:val="clear" w:color="auto" w:fill="000080"/>
    </w:pPr>
  </w:style>
  <w:style w:type="paragraph" w:styleId="27">
    <w:name w:val="toa heading"/>
    <w:basedOn w:val="1"/>
    <w:next w:val="1"/>
    <w:semiHidden/>
    <w:unhideWhenUsed/>
    <w:qFormat/>
    <w:uiPriority w:val="99"/>
    <w:pPr>
      <w:spacing w:before="120" w:beforeLines="0" w:beforeAutospacing="0"/>
    </w:pPr>
    <w:rPr>
      <w:rFonts w:ascii="Arial" w:hAnsi="Arial"/>
      <w:sz w:val="24"/>
    </w:rPr>
  </w:style>
  <w:style w:type="paragraph" w:styleId="28">
    <w:name w:val="annotation text"/>
    <w:basedOn w:val="1"/>
    <w:semiHidden/>
    <w:unhideWhenUsed/>
    <w:qFormat/>
    <w:uiPriority w:val="99"/>
    <w:rPr>
      <w:sz w:val="22"/>
      <w:szCs w:val="22"/>
    </w:rPr>
  </w:style>
  <w:style w:type="paragraph" w:styleId="29">
    <w:name w:val="index 6"/>
    <w:basedOn w:val="1"/>
    <w:next w:val="1"/>
    <w:semiHidden/>
    <w:unhideWhenUsed/>
    <w:qFormat/>
    <w:uiPriority w:val="99"/>
    <w:pPr>
      <w:ind w:left="1000" w:leftChars="1000"/>
    </w:pPr>
  </w:style>
  <w:style w:type="paragraph" w:styleId="30">
    <w:name w:val="Salutation"/>
    <w:basedOn w:val="1"/>
    <w:next w:val="1"/>
    <w:link w:val="132"/>
    <w:semiHidden/>
    <w:unhideWhenUsed/>
    <w:qFormat/>
    <w:uiPriority w:val="99"/>
    <w:rPr>
      <w:sz w:val="28"/>
      <w:szCs w:val="28"/>
    </w:rPr>
  </w:style>
  <w:style w:type="paragraph" w:styleId="31">
    <w:name w:val="Body Text 3"/>
    <w:basedOn w:val="1"/>
    <w:link w:val="123"/>
    <w:semiHidden/>
    <w:unhideWhenUsed/>
    <w:qFormat/>
    <w:uiPriority w:val="99"/>
    <w:pPr>
      <w:spacing w:after="120" w:afterLines="0" w:afterAutospacing="0"/>
    </w:pPr>
    <w:rPr>
      <w:sz w:val="16"/>
    </w:rPr>
  </w:style>
  <w:style w:type="paragraph" w:styleId="32">
    <w:name w:val="Closing"/>
    <w:basedOn w:val="1"/>
    <w:link w:val="112"/>
    <w:semiHidden/>
    <w:unhideWhenUsed/>
    <w:qFormat/>
    <w:uiPriority w:val="99"/>
    <w:pPr>
      <w:ind w:left="100" w:leftChars="2100"/>
    </w:pPr>
  </w:style>
  <w:style w:type="paragraph" w:styleId="33">
    <w:name w:val="List Bullet 3"/>
    <w:basedOn w:val="1"/>
    <w:semiHidden/>
    <w:unhideWhenUsed/>
    <w:qFormat/>
    <w:uiPriority w:val="99"/>
    <w:pPr>
      <w:numPr>
        <w:ilvl w:val="0"/>
        <w:numId w:val="6"/>
      </w:numPr>
    </w:pPr>
  </w:style>
  <w:style w:type="paragraph" w:styleId="34">
    <w:name w:val="Body Text"/>
    <w:basedOn w:val="1"/>
    <w:link w:val="105"/>
    <w:semiHidden/>
    <w:unhideWhenUsed/>
    <w:qFormat/>
    <w:uiPriority w:val="99"/>
    <w:pPr>
      <w:spacing w:after="120" w:afterLines="0" w:afterAutospacing="0"/>
    </w:pPr>
  </w:style>
  <w:style w:type="paragraph" w:styleId="35">
    <w:name w:val="Body Text Indent"/>
    <w:basedOn w:val="1"/>
    <w:link w:val="125"/>
    <w:semiHidden/>
    <w:unhideWhenUsed/>
    <w:qFormat/>
    <w:uiPriority w:val="99"/>
    <w:pPr>
      <w:spacing w:after="120" w:afterLines="0" w:afterAutospacing="0"/>
      <w:ind w:left="420" w:leftChars="200"/>
    </w:pPr>
  </w:style>
  <w:style w:type="paragraph" w:styleId="36">
    <w:name w:val="List Number 3"/>
    <w:basedOn w:val="1"/>
    <w:semiHidden/>
    <w:unhideWhenUsed/>
    <w:qFormat/>
    <w:uiPriority w:val="99"/>
    <w:pPr>
      <w:numPr>
        <w:ilvl w:val="0"/>
        <w:numId w:val="7"/>
      </w:numPr>
    </w:pPr>
  </w:style>
  <w:style w:type="paragraph" w:styleId="37">
    <w:name w:val="List 2"/>
    <w:basedOn w:val="1"/>
    <w:semiHidden/>
    <w:unhideWhenUsed/>
    <w:qFormat/>
    <w:uiPriority w:val="99"/>
    <w:pPr>
      <w:ind w:left="100" w:leftChars="200" w:hanging="200" w:hangingChars="200"/>
    </w:pPr>
  </w:style>
  <w:style w:type="paragraph" w:styleId="38">
    <w:name w:val="List Continue"/>
    <w:basedOn w:val="1"/>
    <w:semiHidden/>
    <w:unhideWhenUsed/>
    <w:qFormat/>
    <w:uiPriority w:val="99"/>
    <w:pPr>
      <w:spacing w:after="120" w:afterLines="0" w:afterAutospacing="0"/>
      <w:ind w:left="420" w:leftChars="200"/>
    </w:pPr>
  </w:style>
  <w:style w:type="paragraph" w:styleId="39">
    <w:name w:val="Block Text"/>
    <w:basedOn w:val="1"/>
    <w:semiHidden/>
    <w:unhideWhenUsed/>
    <w:qFormat/>
    <w:uiPriority w:val="99"/>
    <w:pPr>
      <w:spacing w:after="120" w:afterLines="0" w:afterAutospacing="0"/>
      <w:ind w:left="1440" w:leftChars="700" w:rightChars="700"/>
    </w:pPr>
  </w:style>
  <w:style w:type="paragraph" w:styleId="40">
    <w:name w:val="List Bullet 2"/>
    <w:basedOn w:val="1"/>
    <w:semiHidden/>
    <w:unhideWhenUsed/>
    <w:qFormat/>
    <w:uiPriority w:val="99"/>
    <w:pPr>
      <w:numPr>
        <w:ilvl w:val="0"/>
        <w:numId w:val="8"/>
      </w:numPr>
    </w:pPr>
  </w:style>
  <w:style w:type="paragraph" w:styleId="41">
    <w:name w:val="HTML Address"/>
    <w:basedOn w:val="1"/>
    <w:link w:val="106"/>
    <w:semiHidden/>
    <w:unhideWhenUsed/>
    <w:qFormat/>
    <w:uiPriority w:val="99"/>
    <w:rPr>
      <w:i/>
    </w:rPr>
  </w:style>
  <w:style w:type="paragraph" w:styleId="42">
    <w:name w:val="index 4"/>
    <w:basedOn w:val="1"/>
    <w:next w:val="1"/>
    <w:semiHidden/>
    <w:unhideWhenUsed/>
    <w:qFormat/>
    <w:uiPriority w:val="99"/>
    <w:pPr>
      <w:ind w:left="600" w:leftChars="600"/>
    </w:pPr>
  </w:style>
  <w:style w:type="paragraph" w:styleId="43">
    <w:name w:val="toc 5"/>
    <w:basedOn w:val="1"/>
    <w:next w:val="1"/>
    <w:semiHidden/>
    <w:unhideWhenUsed/>
    <w:qFormat/>
    <w:uiPriority w:val="39"/>
    <w:pPr>
      <w:ind w:left="1680" w:leftChars="800"/>
    </w:pPr>
  </w:style>
  <w:style w:type="paragraph" w:styleId="44">
    <w:name w:val="toc 3"/>
    <w:basedOn w:val="1"/>
    <w:next w:val="1"/>
    <w:semiHidden/>
    <w:unhideWhenUsed/>
    <w:qFormat/>
    <w:uiPriority w:val="39"/>
    <w:pPr>
      <w:ind w:left="840" w:leftChars="400"/>
    </w:pPr>
  </w:style>
  <w:style w:type="paragraph" w:styleId="45">
    <w:name w:val="Plain Text"/>
    <w:basedOn w:val="1"/>
    <w:link w:val="109"/>
    <w:semiHidden/>
    <w:unhideWhenUsed/>
    <w:qFormat/>
    <w:uiPriority w:val="99"/>
    <w:rPr>
      <w:rFonts w:ascii="宋体" w:hAnsi="Courier New"/>
    </w:rPr>
  </w:style>
  <w:style w:type="paragraph" w:styleId="46">
    <w:name w:val="List Bullet 5"/>
    <w:basedOn w:val="1"/>
    <w:semiHidden/>
    <w:unhideWhenUsed/>
    <w:qFormat/>
    <w:uiPriority w:val="99"/>
    <w:pPr>
      <w:numPr>
        <w:ilvl w:val="0"/>
        <w:numId w:val="9"/>
      </w:numPr>
    </w:pPr>
  </w:style>
  <w:style w:type="paragraph" w:styleId="47">
    <w:name w:val="List Number 4"/>
    <w:basedOn w:val="1"/>
    <w:semiHidden/>
    <w:unhideWhenUsed/>
    <w:qFormat/>
    <w:uiPriority w:val="99"/>
    <w:pPr>
      <w:numPr>
        <w:ilvl w:val="0"/>
        <w:numId w:val="10"/>
      </w:numPr>
    </w:pPr>
  </w:style>
  <w:style w:type="paragraph" w:styleId="48">
    <w:name w:val="toc 8"/>
    <w:basedOn w:val="1"/>
    <w:next w:val="1"/>
    <w:semiHidden/>
    <w:unhideWhenUsed/>
    <w:qFormat/>
    <w:uiPriority w:val="39"/>
    <w:pPr>
      <w:ind w:left="2940" w:leftChars="1400"/>
    </w:pPr>
  </w:style>
  <w:style w:type="paragraph" w:styleId="49">
    <w:name w:val="index 3"/>
    <w:basedOn w:val="1"/>
    <w:next w:val="1"/>
    <w:semiHidden/>
    <w:unhideWhenUsed/>
    <w:qFormat/>
    <w:uiPriority w:val="99"/>
    <w:pPr>
      <w:ind w:left="400" w:leftChars="400"/>
    </w:pPr>
  </w:style>
  <w:style w:type="paragraph" w:styleId="50">
    <w:name w:val="Date"/>
    <w:basedOn w:val="1"/>
    <w:next w:val="1"/>
    <w:link w:val="134"/>
    <w:semiHidden/>
    <w:unhideWhenUsed/>
    <w:qFormat/>
    <w:uiPriority w:val="99"/>
    <w:pPr>
      <w:jc w:val="right"/>
    </w:pPr>
    <w:rPr>
      <w:sz w:val="28"/>
      <w:szCs w:val="28"/>
    </w:rPr>
  </w:style>
  <w:style w:type="paragraph" w:styleId="51">
    <w:name w:val="Body Text Indent 2"/>
    <w:basedOn w:val="1"/>
    <w:link w:val="127"/>
    <w:semiHidden/>
    <w:unhideWhenUsed/>
    <w:qFormat/>
    <w:uiPriority w:val="99"/>
    <w:pPr>
      <w:spacing w:after="120" w:afterLines="0" w:afterAutospacing="0" w:line="480" w:lineRule="auto"/>
      <w:ind w:left="420" w:leftChars="200"/>
    </w:pPr>
  </w:style>
  <w:style w:type="paragraph" w:styleId="52">
    <w:name w:val="endnote text"/>
    <w:basedOn w:val="1"/>
    <w:semiHidden/>
    <w:unhideWhenUsed/>
    <w:qFormat/>
    <w:uiPriority w:val="99"/>
    <w:rPr>
      <w:sz w:val="22"/>
      <w:szCs w:val="22"/>
    </w:rPr>
  </w:style>
  <w:style w:type="paragraph" w:styleId="53">
    <w:name w:val="List Continue 5"/>
    <w:basedOn w:val="1"/>
    <w:semiHidden/>
    <w:unhideWhenUsed/>
    <w:qFormat/>
    <w:uiPriority w:val="99"/>
    <w:pPr>
      <w:spacing w:after="120" w:afterLines="0" w:afterAutospacing="0"/>
      <w:ind w:left="2100" w:leftChars="1000"/>
    </w:pPr>
  </w:style>
  <w:style w:type="paragraph" w:styleId="54">
    <w:name w:val="Balloon Text"/>
    <w:basedOn w:val="1"/>
    <w:semiHidden/>
    <w:unhideWhenUsed/>
    <w:qFormat/>
    <w:uiPriority w:val="99"/>
    <w:rPr>
      <w:sz w:val="18"/>
      <w:szCs w:val="18"/>
    </w:rPr>
  </w:style>
  <w:style w:type="paragraph" w:styleId="55">
    <w:name w:val="footer"/>
    <w:basedOn w:val="1"/>
    <w:link w:val="155"/>
    <w:unhideWhenUsed/>
    <w:qFormat/>
    <w:uiPriority w:val="99"/>
    <w:pPr>
      <w:tabs>
        <w:tab w:val="center" w:pos="4153"/>
        <w:tab w:val="right" w:pos="8306"/>
      </w:tabs>
    </w:pPr>
    <w:rPr>
      <w:sz w:val="18"/>
      <w:szCs w:val="18"/>
    </w:rPr>
  </w:style>
  <w:style w:type="paragraph" w:styleId="56">
    <w:name w:val="envelope return"/>
    <w:basedOn w:val="1"/>
    <w:semiHidden/>
    <w:unhideWhenUsed/>
    <w:qFormat/>
    <w:uiPriority w:val="99"/>
    <w:pPr>
      <w:snapToGrid w:val="0"/>
    </w:pPr>
    <w:rPr>
      <w:rFonts w:ascii="Arial" w:hAnsi="Arial"/>
    </w:rPr>
  </w:style>
  <w:style w:type="paragraph" w:styleId="57">
    <w:name w:val="header"/>
    <w:basedOn w:val="1"/>
    <w:link w:val="154"/>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pacing w:line="240" w:lineRule="auto"/>
    </w:pPr>
    <w:rPr>
      <w:sz w:val="18"/>
      <w:szCs w:val="18"/>
    </w:rPr>
  </w:style>
  <w:style w:type="paragraph" w:styleId="58">
    <w:name w:val="Signature"/>
    <w:basedOn w:val="1"/>
    <w:link w:val="133"/>
    <w:semiHidden/>
    <w:unhideWhenUsed/>
    <w:qFormat/>
    <w:uiPriority w:val="99"/>
    <w:pPr>
      <w:jc w:val="right"/>
    </w:pPr>
    <w:rPr>
      <w:sz w:val="28"/>
      <w:szCs w:val="28"/>
    </w:rPr>
  </w:style>
  <w:style w:type="paragraph" w:styleId="59">
    <w:name w:val="toc 1"/>
    <w:basedOn w:val="1"/>
    <w:next w:val="1"/>
    <w:semiHidden/>
    <w:unhideWhenUsed/>
    <w:qFormat/>
    <w:uiPriority w:val="39"/>
  </w:style>
  <w:style w:type="paragraph" w:styleId="60">
    <w:name w:val="List Continue 4"/>
    <w:basedOn w:val="1"/>
    <w:semiHidden/>
    <w:unhideWhenUsed/>
    <w:qFormat/>
    <w:uiPriority w:val="99"/>
    <w:pPr>
      <w:spacing w:after="120" w:afterLines="0" w:afterAutospacing="0"/>
      <w:ind w:left="1680" w:leftChars="800"/>
    </w:pPr>
  </w:style>
  <w:style w:type="paragraph" w:styleId="61">
    <w:name w:val="toc 4"/>
    <w:basedOn w:val="1"/>
    <w:next w:val="1"/>
    <w:semiHidden/>
    <w:unhideWhenUsed/>
    <w:qFormat/>
    <w:uiPriority w:val="39"/>
    <w:pPr>
      <w:ind w:left="1260" w:leftChars="600"/>
    </w:pPr>
  </w:style>
  <w:style w:type="paragraph" w:styleId="62">
    <w:name w:val="index heading"/>
    <w:basedOn w:val="1"/>
    <w:next w:val="63"/>
    <w:semiHidden/>
    <w:unhideWhenUsed/>
    <w:qFormat/>
    <w:uiPriority w:val="99"/>
    <w:rPr>
      <w:rFonts w:ascii="Arial" w:hAnsi="Arial"/>
      <w:b/>
    </w:rPr>
  </w:style>
  <w:style w:type="paragraph" w:styleId="63">
    <w:name w:val="index 1"/>
    <w:basedOn w:val="1"/>
    <w:next w:val="1"/>
    <w:semiHidden/>
    <w:unhideWhenUsed/>
    <w:qFormat/>
    <w:uiPriority w:val="99"/>
  </w:style>
  <w:style w:type="paragraph" w:styleId="64">
    <w:name w:val="Subtitle"/>
    <w:qFormat/>
    <w:uiPriority w:val="11"/>
    <w:pPr>
      <w:bidi w:val="0"/>
      <w:adjustRightInd w:val="0"/>
      <w:jc w:val="center"/>
      <w:textAlignment w:val="center"/>
      <w:outlineLvl w:val="1"/>
    </w:pPr>
    <w:rPr>
      <w:rFonts w:ascii="汉仪旗黑-55简" w:hAnsi="汉仪旗黑-55简" w:eastAsia="汉仪旗黑-55简" w:cs="Times New Roman"/>
      <w:color w:val="262626" w:themeColor="text1" w:themeTint="D9"/>
      <w:kern w:val="28"/>
      <w:sz w:val="48"/>
      <w:szCs w:val="48"/>
      <w:lang w:val="en" w:eastAsia="zh-CN" w:bidi="ar-SA"/>
      <w14:textFill>
        <w14:solidFill>
          <w14:schemeClr w14:val="tx1">
            <w14:lumMod w14:val="85000"/>
            <w14:lumOff w14:val="15000"/>
          </w14:schemeClr>
        </w14:solidFill>
      </w14:textFill>
    </w:rPr>
  </w:style>
  <w:style w:type="paragraph" w:styleId="65">
    <w:name w:val="List Number 5"/>
    <w:basedOn w:val="1"/>
    <w:semiHidden/>
    <w:unhideWhenUsed/>
    <w:qFormat/>
    <w:uiPriority w:val="99"/>
    <w:pPr>
      <w:numPr>
        <w:ilvl w:val="0"/>
        <w:numId w:val="11"/>
      </w:numPr>
    </w:pPr>
  </w:style>
  <w:style w:type="paragraph" w:styleId="66">
    <w:name w:val="List"/>
    <w:basedOn w:val="1"/>
    <w:semiHidden/>
    <w:unhideWhenUsed/>
    <w:qFormat/>
    <w:uiPriority w:val="99"/>
    <w:pPr>
      <w:ind w:left="200" w:hanging="200" w:hangingChars="200"/>
    </w:pPr>
  </w:style>
  <w:style w:type="paragraph" w:styleId="67">
    <w:name w:val="footnote text"/>
    <w:basedOn w:val="1"/>
    <w:semiHidden/>
    <w:unhideWhenUsed/>
    <w:qFormat/>
    <w:uiPriority w:val="99"/>
    <w:rPr>
      <w:sz w:val="18"/>
      <w:szCs w:val="18"/>
    </w:rPr>
  </w:style>
  <w:style w:type="paragraph" w:styleId="68">
    <w:name w:val="toc 6"/>
    <w:basedOn w:val="1"/>
    <w:next w:val="1"/>
    <w:semiHidden/>
    <w:unhideWhenUsed/>
    <w:qFormat/>
    <w:uiPriority w:val="39"/>
    <w:pPr>
      <w:ind w:left="2100" w:leftChars="1000"/>
    </w:pPr>
  </w:style>
  <w:style w:type="paragraph" w:styleId="69">
    <w:name w:val="List 5"/>
    <w:basedOn w:val="1"/>
    <w:semiHidden/>
    <w:unhideWhenUsed/>
    <w:qFormat/>
    <w:uiPriority w:val="99"/>
    <w:pPr>
      <w:ind w:left="100" w:leftChars="800" w:hanging="200" w:hangingChars="200"/>
    </w:pPr>
  </w:style>
  <w:style w:type="paragraph" w:styleId="70">
    <w:name w:val="Body Text Indent 3"/>
    <w:basedOn w:val="1"/>
    <w:link w:val="128"/>
    <w:semiHidden/>
    <w:unhideWhenUsed/>
    <w:qFormat/>
    <w:uiPriority w:val="99"/>
    <w:pPr>
      <w:spacing w:after="120" w:afterLines="0" w:afterAutospacing="0"/>
      <w:ind w:left="420" w:leftChars="200"/>
    </w:pPr>
    <w:rPr>
      <w:sz w:val="16"/>
    </w:rPr>
  </w:style>
  <w:style w:type="paragraph" w:styleId="71">
    <w:name w:val="index 7"/>
    <w:basedOn w:val="1"/>
    <w:next w:val="1"/>
    <w:semiHidden/>
    <w:unhideWhenUsed/>
    <w:qFormat/>
    <w:uiPriority w:val="99"/>
    <w:pPr>
      <w:ind w:left="1200" w:leftChars="1200"/>
    </w:pPr>
  </w:style>
  <w:style w:type="paragraph" w:styleId="72">
    <w:name w:val="index 9"/>
    <w:basedOn w:val="1"/>
    <w:next w:val="1"/>
    <w:semiHidden/>
    <w:unhideWhenUsed/>
    <w:qFormat/>
    <w:uiPriority w:val="99"/>
    <w:pPr>
      <w:ind w:left="1600" w:leftChars="1600"/>
    </w:pPr>
  </w:style>
  <w:style w:type="paragraph" w:styleId="73">
    <w:name w:val="table of figures"/>
    <w:basedOn w:val="1"/>
    <w:next w:val="1"/>
    <w:semiHidden/>
    <w:unhideWhenUsed/>
    <w:qFormat/>
    <w:uiPriority w:val="99"/>
    <w:pPr>
      <w:ind w:leftChars="200" w:hanging="200" w:hangingChars="200"/>
    </w:pPr>
  </w:style>
  <w:style w:type="paragraph" w:styleId="74">
    <w:name w:val="toc 2"/>
    <w:basedOn w:val="1"/>
    <w:next w:val="1"/>
    <w:semiHidden/>
    <w:unhideWhenUsed/>
    <w:qFormat/>
    <w:uiPriority w:val="39"/>
    <w:pPr>
      <w:ind w:left="420" w:leftChars="200"/>
    </w:pPr>
  </w:style>
  <w:style w:type="paragraph" w:styleId="75">
    <w:name w:val="toc 9"/>
    <w:basedOn w:val="1"/>
    <w:next w:val="1"/>
    <w:semiHidden/>
    <w:unhideWhenUsed/>
    <w:qFormat/>
    <w:uiPriority w:val="39"/>
    <w:pPr>
      <w:ind w:left="3360" w:leftChars="1600"/>
    </w:pPr>
  </w:style>
  <w:style w:type="paragraph" w:styleId="76">
    <w:name w:val="Body Text 2"/>
    <w:basedOn w:val="1"/>
    <w:link w:val="122"/>
    <w:semiHidden/>
    <w:unhideWhenUsed/>
    <w:qFormat/>
    <w:uiPriority w:val="99"/>
    <w:pPr>
      <w:spacing w:after="120" w:afterLines="0" w:afterAutospacing="0" w:line="480" w:lineRule="auto"/>
    </w:pPr>
  </w:style>
  <w:style w:type="paragraph" w:styleId="77">
    <w:name w:val="List 4"/>
    <w:basedOn w:val="1"/>
    <w:semiHidden/>
    <w:unhideWhenUsed/>
    <w:qFormat/>
    <w:uiPriority w:val="99"/>
    <w:pPr>
      <w:ind w:left="100" w:leftChars="600" w:hanging="200" w:hangingChars="200"/>
    </w:pPr>
  </w:style>
  <w:style w:type="paragraph" w:styleId="78">
    <w:name w:val="List Continue 2"/>
    <w:basedOn w:val="1"/>
    <w:semiHidden/>
    <w:unhideWhenUsed/>
    <w:qFormat/>
    <w:uiPriority w:val="99"/>
    <w:pPr>
      <w:spacing w:after="120" w:afterLines="0" w:afterAutospacing="0"/>
      <w:ind w:left="840" w:leftChars="400"/>
    </w:pPr>
  </w:style>
  <w:style w:type="paragraph" w:styleId="79">
    <w:name w:val="Message Header"/>
    <w:basedOn w:val="1"/>
    <w:link w:val="119"/>
    <w:semiHidden/>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0">
    <w:name w:val="HTML Preformatted"/>
    <w:basedOn w:val="1"/>
    <w:link w:val="107"/>
    <w:semiHidden/>
    <w:unhideWhenUsed/>
    <w:qFormat/>
    <w:uiPriority w:val="99"/>
    <w:rPr>
      <w:rFonts w:ascii="Courier New" w:hAnsi="Courier New"/>
      <w:sz w:val="20"/>
    </w:rPr>
  </w:style>
  <w:style w:type="paragraph" w:styleId="81">
    <w:name w:val="Normal (Web)"/>
    <w:basedOn w:val="1"/>
    <w:semiHidden/>
    <w:unhideWhenUsed/>
    <w:qFormat/>
    <w:uiPriority w:val="99"/>
    <w:pPr>
      <w:ind w:firstLine="520"/>
    </w:pPr>
  </w:style>
  <w:style w:type="paragraph" w:styleId="82">
    <w:name w:val="List Continue 3"/>
    <w:basedOn w:val="1"/>
    <w:semiHidden/>
    <w:unhideWhenUsed/>
    <w:qFormat/>
    <w:uiPriority w:val="99"/>
    <w:pPr>
      <w:spacing w:after="120" w:afterLines="0" w:afterAutospacing="0"/>
      <w:ind w:left="1260" w:leftChars="600"/>
    </w:pPr>
  </w:style>
  <w:style w:type="paragraph" w:styleId="83">
    <w:name w:val="index 2"/>
    <w:basedOn w:val="1"/>
    <w:next w:val="1"/>
    <w:semiHidden/>
    <w:unhideWhenUsed/>
    <w:qFormat/>
    <w:uiPriority w:val="99"/>
    <w:pPr>
      <w:ind w:left="200" w:leftChars="200"/>
    </w:pPr>
  </w:style>
  <w:style w:type="paragraph" w:styleId="84">
    <w:name w:val="Title"/>
    <w:qFormat/>
    <w:uiPriority w:val="10"/>
    <w:pPr>
      <w:pBdr>
        <w:top w:val="none" w:color="1A81EA" w:sz="0" w:space="1"/>
        <w:left w:val="none" w:color="1A81EA" w:sz="0" w:space="4"/>
        <w:bottom w:val="none" w:color="1A81EA" w:sz="0" w:space="1"/>
        <w:right w:val="none" w:color="1A81EA" w:sz="0" w:space="4"/>
      </w:pBdr>
      <w:shd w:val="clear" w:color="FFFFFF" w:themeColor="background1"/>
      <w:bidi w:val="0"/>
      <w:adjustRightInd w:val="0"/>
      <w:snapToGrid w:val="0"/>
      <w:jc w:val="center"/>
      <w:outlineLvl w:val="0"/>
    </w:pPr>
    <w:rPr>
      <w:rFonts w:ascii="汉仪旗黑-55简" w:hAnsi="汉仪旗黑-55简" w:eastAsia="汉仪旗黑-55简" w:cs="Times New Roman"/>
      <w:b/>
      <w:bCs/>
      <w:color w:val="0B5FD1"/>
      <w:sz w:val="60"/>
      <w:szCs w:val="60"/>
      <w:lang w:val="en" w:eastAsia="zh-CN" w:bidi="ar-SA"/>
    </w:rPr>
  </w:style>
  <w:style w:type="paragraph" w:styleId="85">
    <w:name w:val="annotation subject"/>
    <w:basedOn w:val="28"/>
    <w:next w:val="28"/>
    <w:semiHidden/>
    <w:unhideWhenUsed/>
    <w:qFormat/>
    <w:uiPriority w:val="99"/>
    <w:rPr>
      <w:b/>
      <w:bCs/>
      <w:sz w:val="21"/>
      <w:szCs w:val="21"/>
    </w:rPr>
  </w:style>
  <w:style w:type="paragraph" w:styleId="86">
    <w:name w:val="Body Text First Indent"/>
    <w:basedOn w:val="34"/>
    <w:link w:val="124"/>
    <w:semiHidden/>
    <w:unhideWhenUsed/>
    <w:qFormat/>
    <w:uiPriority w:val="99"/>
    <w:pPr>
      <w:ind w:firstLine="420" w:firstLineChars="100"/>
    </w:pPr>
  </w:style>
  <w:style w:type="paragraph" w:styleId="87">
    <w:name w:val="Body Text First Indent 2"/>
    <w:basedOn w:val="35"/>
    <w:link w:val="126"/>
    <w:semiHidden/>
    <w:unhideWhenUsed/>
    <w:qFormat/>
    <w:uiPriority w:val="99"/>
    <w:pPr>
      <w:ind w:firstLine="420" w:firstLineChars="200"/>
    </w:pPr>
  </w:style>
  <w:style w:type="table" w:styleId="89">
    <w:name w:val="Table Grid"/>
    <w:basedOn w:val="8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Strong"/>
    <w:basedOn w:val="90"/>
    <w:qFormat/>
    <w:uiPriority w:val="22"/>
    <w:rPr>
      <w:rFonts w:ascii="汉仪旗黑-55简" w:hAnsi="汉仪旗黑-55简" w:eastAsia="汉仪旗黑-55简" w:cs="Times New Roman"/>
      <w:b/>
      <w:bCs/>
      <w:color w:val="0B5FD1"/>
      <w:kern w:val="2"/>
      <w:sz w:val="26"/>
      <w:szCs w:val="26"/>
      <w:lang w:val="en" w:eastAsia="zh-CN" w:bidi="ar-SA"/>
    </w:rPr>
  </w:style>
  <w:style w:type="character" w:styleId="92">
    <w:name w:val="endnote reference"/>
    <w:basedOn w:val="90"/>
    <w:semiHidden/>
    <w:unhideWhenUsed/>
    <w:qFormat/>
    <w:uiPriority w:val="99"/>
    <w:rPr>
      <w:rFonts w:ascii="汉仪旗黑-55简" w:hAnsi="汉仪旗黑-55简" w:eastAsia="汉仪旗黑-55简" w:cs="Times New Roman"/>
      <w:color w:val="262626" w:themeColor="text1" w:themeTint="D9"/>
      <w:kern w:val="2"/>
      <w:sz w:val="26"/>
      <w:szCs w:val="26"/>
      <w:vertAlign w:val="superscript"/>
      <w:lang w:val="en" w:eastAsia="zh-CN" w:bidi="ar-SA"/>
      <w14:textFill>
        <w14:solidFill>
          <w14:schemeClr w14:val="tx1">
            <w14:lumMod w14:val="85000"/>
            <w14:lumOff w14:val="15000"/>
          </w14:schemeClr>
        </w14:solidFill>
      </w14:textFill>
    </w:rPr>
  </w:style>
  <w:style w:type="character" w:styleId="93">
    <w:name w:val="page number"/>
    <w:basedOn w:val="90"/>
    <w:semiHidden/>
    <w:unhideWhenUsed/>
    <w:qFormat/>
    <w:uiPriority w:val="99"/>
    <w:rPr>
      <w:rFonts w:ascii="汉仪旗黑-55简" w:hAnsi="汉仪旗黑-55简" w:eastAsia="汉仪旗黑-55简" w:cs="Times New Roman"/>
      <w:color w:val="3F3F3F"/>
      <w:kern w:val="2"/>
      <w:sz w:val="18"/>
      <w:szCs w:val="18"/>
      <w:lang w:val="en" w:eastAsia="zh-CN" w:bidi="ar-SA"/>
    </w:rPr>
  </w:style>
  <w:style w:type="character" w:styleId="94">
    <w:name w:val="FollowedHyperlink"/>
    <w:basedOn w:val="90"/>
    <w:semiHidden/>
    <w:unhideWhenUsed/>
    <w:qFormat/>
    <w:uiPriority w:val="99"/>
    <w:rPr>
      <w:rFonts w:ascii="汉仪旗黑-55简" w:hAnsi="汉仪旗黑-55简" w:eastAsia="汉仪旗黑-55简" w:cs="Times New Roman"/>
      <w:color w:val="800080"/>
      <w:kern w:val="2"/>
      <w:sz w:val="26"/>
      <w:szCs w:val="26"/>
      <w:u w:val="single"/>
      <w:lang w:val="en" w:eastAsia="zh-CN" w:bidi="ar-SA"/>
    </w:rPr>
  </w:style>
  <w:style w:type="character" w:styleId="95">
    <w:name w:val="Emphasis"/>
    <w:basedOn w:val="90"/>
    <w:qFormat/>
    <w:uiPriority w:val="20"/>
    <w:rPr>
      <w:rFonts w:ascii="汉仪旗黑-55简" w:hAnsi="汉仪旗黑-55简" w:eastAsia="汉仪旗黑-55简" w:cs="Times New Roman"/>
      <w:color w:val="FFFFFF" w:themeColor="background1"/>
      <w:kern w:val="2"/>
      <w:sz w:val="26"/>
      <w:szCs w:val="26"/>
      <w:shd w:val="clear" w:color="FFFFFF" w:fill="0B5FD1"/>
      <w:lang w:val="en" w:eastAsia="zh-CN" w:bidi="ar-SA"/>
      <w14:textFill>
        <w14:solidFill>
          <w14:schemeClr w14:val="bg1"/>
        </w14:solidFill>
      </w14:textFill>
    </w:rPr>
  </w:style>
  <w:style w:type="character" w:styleId="96">
    <w:name w:val="Hyperlink"/>
    <w:basedOn w:val="90"/>
    <w:semiHidden/>
    <w:unhideWhenUsed/>
    <w:qFormat/>
    <w:uiPriority w:val="99"/>
    <w:rPr>
      <w:rFonts w:ascii="汉仪旗黑-55简" w:hAnsi="汉仪旗黑-55简" w:eastAsia="汉仪旗黑-55简" w:cs="汉仪旗黑-55简"/>
      <w:color w:val="0000FF"/>
      <w:kern w:val="2"/>
      <w:sz w:val="26"/>
      <w:szCs w:val="26"/>
      <w:u w:val="single"/>
      <w:lang w:val="en" w:eastAsia="zh-CN" w:bidi="ar-SA"/>
    </w:rPr>
  </w:style>
  <w:style w:type="character" w:styleId="97">
    <w:name w:val="annotation reference"/>
    <w:basedOn w:val="90"/>
    <w:semiHidden/>
    <w:unhideWhenUsed/>
    <w:qFormat/>
    <w:uiPriority w:val="99"/>
    <w:rPr>
      <w:rFonts w:ascii="汉仪旗黑-55简" w:hAnsi="汉仪旗黑-55简" w:eastAsia="汉仪旗黑-55简" w:cs="Times New Roman"/>
      <w:color w:val="262626" w:themeColor="text1" w:themeTint="D9"/>
      <w:kern w:val="2"/>
      <w:sz w:val="21"/>
      <w:szCs w:val="21"/>
      <w:lang w:val="en" w:eastAsia="zh-CN" w:bidi="ar-SA"/>
      <w14:textFill>
        <w14:solidFill>
          <w14:schemeClr w14:val="tx1">
            <w14:lumMod w14:val="85000"/>
            <w14:lumOff w14:val="15000"/>
          </w14:schemeClr>
        </w14:solidFill>
      </w14:textFill>
    </w:rPr>
  </w:style>
  <w:style w:type="character" w:styleId="98">
    <w:name w:val="footnote reference"/>
    <w:basedOn w:val="90"/>
    <w:semiHidden/>
    <w:unhideWhenUsed/>
    <w:qFormat/>
    <w:uiPriority w:val="99"/>
    <w:rPr>
      <w:rFonts w:ascii="汉仪旗黑-55简" w:hAnsi="汉仪旗黑-55简" w:eastAsia="汉仪旗黑-55简" w:cs="Times New Roman"/>
      <w:color w:val="262626" w:themeColor="text1" w:themeTint="D9"/>
      <w:kern w:val="2"/>
      <w:sz w:val="26"/>
      <w:szCs w:val="26"/>
      <w:vertAlign w:val="superscript"/>
      <w:lang w:val="en" w:eastAsia="zh-CN" w:bidi="ar-SA"/>
      <w14:textFill>
        <w14:solidFill>
          <w14:schemeClr w14:val="tx1">
            <w14:lumMod w14:val="85000"/>
            <w14:lumOff w14:val="15000"/>
          </w14:schemeClr>
        </w14:solidFill>
      </w14:textFill>
    </w:rPr>
  </w:style>
  <w:style w:type="paragraph" w:customStyle="1" w:styleId="99">
    <w:name w:val="目录标题"/>
    <w:qFormat/>
    <w:uiPriority w:val="0"/>
    <w:pPr>
      <w:bidi w:val="0"/>
      <w:adjustRightInd w:val="0"/>
      <w:jc w:val="center"/>
      <w:textAlignment w:val="center"/>
    </w:pPr>
    <w:rPr>
      <w:rFonts w:ascii="汉仪旗黑-55简" w:hAnsi="汉仪旗黑-55简" w:eastAsia="汉仪旗黑-55简" w:cs="Times New Roman"/>
      <w:b/>
      <w:bCs/>
      <w:color w:val="262626" w:themeColor="text1" w:themeTint="D9"/>
      <w:sz w:val="36"/>
      <w:szCs w:val="36"/>
      <w:lang w:val="en" w:eastAsia="zh-CN" w:bidi="ar-SA"/>
      <w14:textFill>
        <w14:solidFill>
          <w14:schemeClr w14:val="tx1">
            <w14:lumMod w14:val="85000"/>
            <w14:lumOff w14:val="15000"/>
          </w14:schemeClr>
        </w14:solidFill>
      </w14:textFill>
    </w:rPr>
  </w:style>
  <w:style w:type="paragraph" w:customStyle="1" w:styleId="100">
    <w:name w:val="章标题"/>
    <w:qFormat/>
    <w:uiPriority w:val="0"/>
    <w:pPr>
      <w:adjustRightInd w:val="0"/>
      <w:snapToGrid w:val="0"/>
      <w:spacing w:after="50" w:afterLines="50"/>
      <w:ind w:firstLine="0" w:firstLineChars="0"/>
      <w:jc w:val="center"/>
    </w:pPr>
    <w:rPr>
      <w:rFonts w:hint="eastAsia" w:ascii="微软雅黑" w:hAnsi="微软雅黑" w:eastAsia="微软雅黑" w:cstheme="minorBidi"/>
      <w:b/>
      <w:bCs/>
      <w:kern w:val="28"/>
      <w:sz w:val="44"/>
      <w:szCs w:val="44"/>
    </w:rPr>
  </w:style>
  <w:style w:type="paragraph" w:customStyle="1" w:styleId="101">
    <w:name w:val="节标题"/>
    <w:qFormat/>
    <w:uiPriority w:val="0"/>
    <w:pPr>
      <w:adjustRightInd w:val="0"/>
      <w:snapToGrid w:val="0"/>
      <w:spacing w:after="50" w:afterLines="50"/>
      <w:ind w:firstLine="0" w:firstLineChars="0"/>
      <w:jc w:val="center"/>
    </w:pPr>
    <w:rPr>
      <w:rFonts w:hint="eastAsia" w:ascii="微软雅黑" w:hAnsi="微软雅黑" w:eastAsia="微软雅黑" w:cstheme="minorBidi"/>
      <w:b/>
      <w:bCs/>
      <w:kern w:val="28"/>
      <w:sz w:val="36"/>
      <w:szCs w:val="36"/>
    </w:rPr>
  </w:style>
  <w:style w:type="paragraph" w:customStyle="1" w:styleId="102">
    <w:name w:val="附录标题"/>
    <w:qFormat/>
    <w:uiPriority w:val="0"/>
    <w:pPr>
      <w:adjustRightInd w:val="0"/>
      <w:snapToGrid w:val="0"/>
      <w:spacing w:after="50" w:afterLines="50"/>
      <w:ind w:firstLine="0" w:firstLineChars="0"/>
      <w:jc w:val="center"/>
    </w:pPr>
    <w:rPr>
      <w:rFonts w:hint="eastAsia" w:ascii="微软雅黑" w:hAnsi="微软雅黑" w:eastAsia="微软雅黑" w:cstheme="minorBidi"/>
      <w:b/>
      <w:bCs/>
      <w:kern w:val="28"/>
      <w:sz w:val="44"/>
      <w:szCs w:val="44"/>
    </w:rPr>
  </w:style>
  <w:style w:type="paragraph" w:customStyle="1" w:styleId="103">
    <w:name w:val="摘要"/>
    <w:basedOn w:val="1"/>
    <w:qFormat/>
    <w:uiPriority w:val="0"/>
    <w:pPr>
      <w:ind w:firstLine="0"/>
    </w:pPr>
    <w:rPr>
      <w:b/>
      <w:bCs/>
    </w:rPr>
  </w:style>
  <w:style w:type="paragraph" w:customStyle="1" w:styleId="104">
    <w:name w:val="关键词"/>
    <w:basedOn w:val="1"/>
    <w:qFormat/>
    <w:uiPriority w:val="0"/>
    <w:pPr>
      <w:ind w:firstLine="0"/>
    </w:pPr>
    <w:rPr>
      <w:b/>
      <w:bCs/>
    </w:rPr>
  </w:style>
  <w:style w:type="character" w:customStyle="1" w:styleId="105">
    <w:name w:val="正文文本 字符"/>
    <w:link w:val="34"/>
    <w:qFormat/>
    <w:uiPriority w:val="0"/>
  </w:style>
  <w:style w:type="character" w:customStyle="1" w:styleId="106">
    <w:name w:val="HTML 地址 字符"/>
    <w:link w:val="41"/>
    <w:qFormat/>
    <w:uiPriority w:val="0"/>
    <w:rPr>
      <w:i/>
    </w:rPr>
  </w:style>
  <w:style w:type="character" w:customStyle="1" w:styleId="107">
    <w:name w:val="HTML 预设格式 字符"/>
    <w:link w:val="80"/>
    <w:qFormat/>
    <w:uiPriority w:val="0"/>
    <w:rPr>
      <w:rFonts w:ascii="Courier New" w:hAnsi="Courier New"/>
      <w:sz w:val="20"/>
    </w:rPr>
  </w:style>
  <w:style w:type="paragraph" w:customStyle="1" w:styleId="108">
    <w:name w:val="TOC Heading"/>
    <w:basedOn w:val="3"/>
    <w:next w:val="1"/>
    <w:semiHidden/>
    <w:unhideWhenUsed/>
    <w:qFormat/>
    <w:uiPriority w:val="39"/>
    <w:pPr>
      <w:widowControl w:val="0"/>
      <w:numPr>
        <w:numId w:val="0"/>
      </w:numPr>
      <w:tabs>
        <w:tab w:val="clear" w:pos="0"/>
        <w:tab w:val="clear" w:pos="420"/>
        <w:tab w:val="clear" w:pos="567"/>
      </w:tabs>
      <w:spacing w:before="340" w:after="330" w:afterLines="70" w:line="578" w:lineRule="auto"/>
      <w:ind w:firstLine="1922" w:firstLineChars="200"/>
      <w:jc w:val="both"/>
      <w:outlineLvl w:val="9"/>
    </w:pPr>
    <w:rPr>
      <w:color w:val="172328"/>
      <w:sz w:val="44"/>
      <w:szCs w:val="44"/>
    </w:rPr>
  </w:style>
  <w:style w:type="character" w:customStyle="1" w:styleId="109">
    <w:name w:val="纯文本 字符"/>
    <w:link w:val="45"/>
    <w:qFormat/>
    <w:uiPriority w:val="0"/>
    <w:rPr>
      <w:rFonts w:ascii="宋体" w:hAnsi="Courier New"/>
    </w:rPr>
  </w:style>
  <w:style w:type="character" w:customStyle="1" w:styleId="110">
    <w:name w:val="电子邮件签名 字符"/>
    <w:link w:val="19"/>
    <w:qFormat/>
    <w:uiPriority w:val="0"/>
  </w:style>
  <w:style w:type="character" w:customStyle="1" w:styleId="111">
    <w:name w:val="宏文本 字符"/>
    <w:link w:val="2"/>
    <w:qFormat/>
    <w:uiPriority w:val="0"/>
    <w:rPr>
      <w:rFonts w:ascii="Courier New" w:hAnsi="Courier New"/>
      <w:kern w:val="2"/>
      <w:sz w:val="24"/>
      <w:lang w:val="en" w:eastAsia="zh-CN"/>
    </w:rPr>
  </w:style>
  <w:style w:type="character" w:customStyle="1" w:styleId="112">
    <w:name w:val="结束语 字符"/>
    <w:link w:val="32"/>
    <w:qFormat/>
    <w:uiPriority w:val="0"/>
  </w:style>
  <w:style w:type="paragraph" w:styleId="113">
    <w:name w:val="List Paragraph"/>
    <w:basedOn w:val="1"/>
    <w:qFormat/>
    <w:uiPriority w:val="99"/>
    <w:pPr>
      <w:ind w:firstLine="420"/>
    </w:pPr>
  </w:style>
  <w:style w:type="paragraph" w:styleId="114">
    <w:name w:val="Intense Quote"/>
    <w:basedOn w:val="1"/>
    <w:next w:val="1"/>
    <w:link w:val="115"/>
    <w:qFormat/>
    <w:uiPriority w:val="99"/>
    <w:pPr>
      <w:pBdr>
        <w:top w:val="single" w:color="4874CB" w:themeColor="accent1" w:sz="4" w:space="10"/>
        <w:bottom w:val="single" w:color="4874CB" w:themeColor="accent1" w:sz="4" w:space="10"/>
      </w:pBdr>
      <w:spacing w:before="360" w:after="360"/>
      <w:ind w:left="864" w:right="864"/>
      <w:jc w:val="center"/>
    </w:pPr>
    <w:rPr>
      <w:rFonts w:ascii="微软雅黑" w:hAnsi="微软雅黑" w:eastAsia="微软雅黑" w:cs="Times New Roman"/>
      <w:i/>
      <w:iCs/>
      <w:color w:val="4874CB" w:themeColor="accent1"/>
      <w:kern w:val="2"/>
      <w:sz w:val="22"/>
      <w:szCs w:val="22"/>
      <w14:textFill>
        <w14:solidFill>
          <w14:schemeClr w14:val="accent1"/>
        </w14:solidFill>
      </w14:textFill>
    </w:rPr>
  </w:style>
  <w:style w:type="character" w:customStyle="1" w:styleId="115">
    <w:name w:val="明显引用 字符"/>
    <w:basedOn w:val="90"/>
    <w:link w:val="114"/>
    <w:qFormat/>
    <w:uiPriority w:val="99"/>
    <w:rPr>
      <w:rFonts w:ascii="微软雅黑" w:hAnsi="微软雅黑" w:eastAsia="微软雅黑" w:cs="Times New Roman"/>
      <w:i/>
      <w:iCs/>
      <w:color w:val="4874CB" w:themeColor="accent1"/>
      <w:kern w:val="2"/>
      <w:sz w:val="22"/>
      <w:szCs w:val="22"/>
      <w14:textFill>
        <w14:solidFill>
          <w14:schemeClr w14:val="accent1"/>
        </w14:solidFill>
      </w14:textFill>
    </w:rPr>
  </w:style>
  <w:style w:type="paragraph" w:customStyle="1" w:styleId="116">
    <w:name w:val="Bibliography"/>
    <w:basedOn w:val="1"/>
    <w:next w:val="1"/>
    <w:semiHidden/>
    <w:unhideWhenUsed/>
    <w:qFormat/>
    <w:uiPriority w:val="37"/>
  </w:style>
  <w:style w:type="character" w:customStyle="1" w:styleId="117">
    <w:name w:val="文档结构图 字符"/>
    <w:link w:val="26"/>
    <w:qFormat/>
    <w:uiPriority w:val="0"/>
  </w:style>
  <w:style w:type="paragraph" w:styleId="118">
    <w:name w:val="No Spacing"/>
    <w:qFormat/>
    <w:uiPriority w:val="99"/>
    <w:pPr>
      <w:widowControl w:val="0"/>
      <w:adjustRightInd w:val="0"/>
      <w:snapToGrid w:val="0"/>
      <w:ind w:firstLine="440" w:firstLineChars="200"/>
      <w:jc w:val="both"/>
    </w:pPr>
    <w:rPr>
      <w:rFonts w:ascii="微软雅黑" w:hAnsi="微软雅黑" w:eastAsia="微软雅黑" w:cs="Times New Roman"/>
      <w:kern w:val="2"/>
      <w:sz w:val="22"/>
      <w:szCs w:val="22"/>
      <w:lang w:val="en" w:eastAsia="zh-CN" w:bidi="ar-SA"/>
    </w:rPr>
  </w:style>
  <w:style w:type="character" w:customStyle="1" w:styleId="119">
    <w:name w:val="信息标题 字符"/>
    <w:link w:val="79"/>
    <w:qFormat/>
    <w:uiPriority w:val="0"/>
    <w:rPr>
      <w:rFonts w:ascii="Arial" w:hAnsi="Arial"/>
      <w:sz w:val="24"/>
    </w:rPr>
  </w:style>
  <w:style w:type="paragraph" w:styleId="120">
    <w:name w:val="Quote"/>
    <w:basedOn w:val="1"/>
    <w:next w:val="1"/>
    <w:link w:val="121"/>
    <w:qFormat/>
    <w:uiPriority w:val="99"/>
    <w:pPr>
      <w:spacing w:before="200" w:after="160"/>
      <w:ind w:left="864" w:right="864"/>
      <w:jc w:val="center"/>
    </w:pPr>
    <w:rPr>
      <w:rFonts w:ascii="微软雅黑" w:hAnsi="微软雅黑" w:eastAsia="微软雅黑" w:cs="Times New Roman"/>
      <w:i/>
      <w:iCs/>
      <w:color w:val="000000" w:themeColor="text1"/>
      <w:kern w:val="2"/>
      <w:sz w:val="22"/>
      <w:szCs w:val="22"/>
      <w14:textFill>
        <w14:solidFill>
          <w14:schemeClr w14:val="tx1"/>
        </w14:solidFill>
      </w14:textFill>
    </w:rPr>
  </w:style>
  <w:style w:type="character" w:customStyle="1" w:styleId="121">
    <w:name w:val="引用 字符"/>
    <w:basedOn w:val="90"/>
    <w:link w:val="120"/>
    <w:qFormat/>
    <w:uiPriority w:val="99"/>
    <w:rPr>
      <w:rFonts w:ascii="微软雅黑" w:hAnsi="微软雅黑" w:eastAsia="微软雅黑" w:cs="Times New Roman"/>
      <w:i/>
      <w:iCs/>
      <w:color w:val="000000" w:themeColor="text1"/>
      <w:kern w:val="2"/>
      <w:sz w:val="22"/>
      <w:szCs w:val="22"/>
      <w14:textFill>
        <w14:solidFill>
          <w14:schemeClr w14:val="tx1"/>
        </w14:solidFill>
      </w14:textFill>
    </w:rPr>
  </w:style>
  <w:style w:type="character" w:customStyle="1" w:styleId="122">
    <w:name w:val="正文文本 2 字符"/>
    <w:link w:val="76"/>
    <w:qFormat/>
    <w:uiPriority w:val="0"/>
  </w:style>
  <w:style w:type="character" w:customStyle="1" w:styleId="123">
    <w:name w:val="正文文本 3 字符"/>
    <w:link w:val="31"/>
    <w:qFormat/>
    <w:uiPriority w:val="0"/>
    <w:rPr>
      <w:sz w:val="16"/>
    </w:rPr>
  </w:style>
  <w:style w:type="character" w:customStyle="1" w:styleId="124">
    <w:name w:val="正文文本首行缩进 字符"/>
    <w:link w:val="86"/>
    <w:qFormat/>
    <w:uiPriority w:val="0"/>
  </w:style>
  <w:style w:type="character" w:customStyle="1" w:styleId="125">
    <w:name w:val="正文文本缩进 字符"/>
    <w:link w:val="35"/>
    <w:qFormat/>
    <w:uiPriority w:val="0"/>
  </w:style>
  <w:style w:type="character" w:customStyle="1" w:styleId="126">
    <w:name w:val="正文文本首行缩进 2 字符"/>
    <w:link w:val="87"/>
    <w:qFormat/>
    <w:uiPriority w:val="0"/>
  </w:style>
  <w:style w:type="character" w:customStyle="1" w:styleId="127">
    <w:name w:val="正文文本缩进 2 字符"/>
    <w:link w:val="51"/>
    <w:qFormat/>
    <w:uiPriority w:val="0"/>
  </w:style>
  <w:style w:type="character" w:customStyle="1" w:styleId="128">
    <w:name w:val="正文文本缩进 3 字符"/>
    <w:link w:val="70"/>
    <w:qFormat/>
    <w:uiPriority w:val="0"/>
    <w:rPr>
      <w:sz w:val="16"/>
    </w:rPr>
  </w:style>
  <w:style w:type="character" w:customStyle="1" w:styleId="129">
    <w:name w:val="注释标题 字符"/>
    <w:link w:val="16"/>
    <w:qFormat/>
    <w:uiPriority w:val="0"/>
  </w:style>
  <w:style w:type="character" w:customStyle="1" w:styleId="130">
    <w:name w:val="标题 2 字符"/>
    <w:link w:val="4"/>
    <w:autoRedefine/>
    <w:qFormat/>
    <w:uiPriority w:val="0"/>
    <w:rPr>
      <w:rFonts w:ascii="汉仪旗黑-55简" w:hAnsi="汉仪旗黑-55简" w:eastAsia="汉仪旗黑-55简" w:cs="Times New Roman"/>
      <w:color w:val="262626" w:themeColor="text1" w:themeTint="D9"/>
      <w:kern w:val="2"/>
      <w:sz w:val="36"/>
      <w:szCs w:val="36"/>
      <w:lang w:val="en" w:eastAsia="zh-CN" w:bidi="ar-SA"/>
      <w14:textFill>
        <w14:solidFill>
          <w14:schemeClr w14:val="tx1">
            <w14:lumMod w14:val="85000"/>
            <w14:lumOff w14:val="15000"/>
          </w14:schemeClr>
        </w14:solidFill>
      </w14:textFill>
    </w:rPr>
  </w:style>
  <w:style w:type="paragraph" w:customStyle="1" w:styleId="131">
    <w:name w:val="TOC 标题1"/>
    <w:basedOn w:val="3"/>
    <w:next w:val="1"/>
    <w:semiHidden/>
    <w:unhideWhenUsed/>
    <w:qFormat/>
    <w:uiPriority w:val="39"/>
    <w:pPr>
      <w:widowControl w:val="0"/>
      <w:numPr>
        <w:numId w:val="0"/>
      </w:numPr>
      <w:tabs>
        <w:tab w:val="clear" w:pos="0"/>
        <w:tab w:val="clear" w:pos="420"/>
        <w:tab w:val="clear" w:pos="567"/>
      </w:tabs>
      <w:spacing w:before="340" w:beforeLines="0" w:after="330" w:afterLines="0" w:line="578" w:lineRule="auto"/>
      <w:ind w:firstLine="440" w:firstLineChars="200"/>
      <w:jc w:val="both"/>
      <w:outlineLvl w:val="9"/>
    </w:pPr>
    <w:rPr>
      <w:color w:val="auto"/>
      <w:sz w:val="44"/>
      <w:szCs w:val="44"/>
    </w:rPr>
  </w:style>
  <w:style w:type="character" w:customStyle="1" w:styleId="132">
    <w:name w:val="称呼 字符"/>
    <w:link w:val="30"/>
    <w:qFormat/>
    <w:uiPriority w:val="0"/>
    <w:rPr>
      <w:sz w:val="28"/>
      <w:szCs w:val="28"/>
    </w:rPr>
  </w:style>
  <w:style w:type="character" w:customStyle="1" w:styleId="133">
    <w:name w:val="签名 字符"/>
    <w:link w:val="58"/>
    <w:qFormat/>
    <w:uiPriority w:val="0"/>
    <w:rPr>
      <w:sz w:val="28"/>
      <w:szCs w:val="28"/>
    </w:rPr>
  </w:style>
  <w:style w:type="character" w:customStyle="1" w:styleId="134">
    <w:name w:val="日期 字符"/>
    <w:link w:val="50"/>
    <w:qFormat/>
    <w:uiPriority w:val="0"/>
    <w:rPr>
      <w:sz w:val="28"/>
      <w:szCs w:val="28"/>
    </w:rPr>
  </w:style>
  <w:style w:type="paragraph" w:customStyle="1" w:styleId="135">
    <w:name w:val="书目1"/>
    <w:basedOn w:val="1"/>
    <w:next w:val="1"/>
    <w:semiHidden/>
    <w:unhideWhenUsed/>
    <w:qFormat/>
    <w:uiPriority w:val="37"/>
  </w:style>
  <w:style w:type="paragraph" w:customStyle="1" w:styleId="136">
    <w:name w:val="主送对象"/>
    <w:qFormat/>
    <w:uiPriority w:val="0"/>
    <w:pPr>
      <w:ind w:firstLine="0" w:firstLineChars="0"/>
      <w:jc w:val="left"/>
    </w:pPr>
    <w:rPr>
      <w:rFonts w:hint="eastAsia" w:ascii="微软雅黑" w:hAnsi="微软雅黑" w:eastAsiaTheme="minorEastAsia" w:cstheme="minorBidi"/>
      <w:sz w:val="24"/>
      <w:szCs w:val="24"/>
    </w:rPr>
  </w:style>
  <w:style w:type="character" w:customStyle="1" w:styleId="137">
    <w:name w:val="文档说明标题 Char"/>
    <w:link w:val="138"/>
    <w:qFormat/>
    <w:uiPriority w:val="0"/>
    <w:rPr>
      <w:rFonts w:hint="eastAsia" w:ascii="微软雅黑" w:hAnsi="微软雅黑" w:eastAsia="微软雅黑" w:cstheme="minorBidi"/>
      <w:b/>
      <w:bCs/>
      <w:kern w:val="28"/>
      <w:sz w:val="44"/>
      <w:szCs w:val="44"/>
    </w:rPr>
  </w:style>
  <w:style w:type="paragraph" w:customStyle="1" w:styleId="138">
    <w:name w:val="文档说明标题"/>
    <w:link w:val="137"/>
    <w:qFormat/>
    <w:uiPriority w:val="0"/>
    <w:pPr>
      <w:adjustRightInd w:val="0"/>
      <w:snapToGrid w:val="0"/>
      <w:spacing w:after="50" w:afterLines="50"/>
      <w:ind w:firstLine="0" w:firstLineChars="0"/>
      <w:jc w:val="center"/>
    </w:pPr>
    <w:rPr>
      <w:rFonts w:hint="eastAsia" w:ascii="微软雅黑" w:hAnsi="微软雅黑" w:eastAsia="微软雅黑" w:cstheme="minorBidi"/>
      <w:b/>
      <w:bCs/>
      <w:kern w:val="28"/>
      <w:sz w:val="44"/>
      <w:szCs w:val="44"/>
    </w:rPr>
  </w:style>
  <w:style w:type="paragraph" w:customStyle="1" w:styleId="139">
    <w:name w:val="章前标题"/>
    <w:qFormat/>
    <w:uiPriority w:val="0"/>
    <w:pPr>
      <w:adjustRightInd w:val="0"/>
      <w:snapToGrid w:val="0"/>
      <w:spacing w:after="50" w:afterLines="50"/>
      <w:ind w:firstLine="0" w:firstLineChars="0"/>
      <w:jc w:val="center"/>
    </w:pPr>
    <w:rPr>
      <w:rFonts w:hint="eastAsia" w:ascii="微软雅黑" w:hAnsi="微软雅黑" w:eastAsia="微软雅黑" w:cstheme="minorBidi"/>
      <w:b/>
      <w:bCs/>
      <w:kern w:val="28"/>
      <w:sz w:val="44"/>
      <w:szCs w:val="44"/>
    </w:rPr>
  </w:style>
  <w:style w:type="paragraph" w:customStyle="1" w:styleId="140">
    <w:name w:val="声明标题"/>
    <w:qFormat/>
    <w:uiPriority w:val="0"/>
    <w:pPr>
      <w:snapToGrid w:val="0"/>
      <w:spacing w:after="50" w:afterLines="50"/>
      <w:ind w:firstLine="0" w:firstLineChars="0"/>
      <w:jc w:val="center"/>
    </w:pPr>
    <w:rPr>
      <w:rFonts w:hint="eastAsia" w:ascii="微软雅黑" w:hAnsi="微软雅黑" w:eastAsia="微软雅黑" w:cstheme="minorBidi"/>
      <w:b/>
      <w:bCs/>
      <w:kern w:val="28"/>
      <w:sz w:val="44"/>
      <w:szCs w:val="44"/>
    </w:rPr>
  </w:style>
  <w:style w:type="paragraph" w:customStyle="1" w:styleId="141">
    <w:name w:val="声明正文"/>
    <w:basedOn w:val="1"/>
    <w:qFormat/>
    <w:uiPriority w:val="0"/>
    <w:pPr>
      <w:ind w:firstLine="1041" w:firstLineChars="200"/>
    </w:pPr>
    <w:rPr>
      <w:rFonts w:hint="eastAsia"/>
    </w:rPr>
  </w:style>
  <w:style w:type="paragraph" w:customStyle="1" w:styleId="142">
    <w:name w:val="摘要标题"/>
    <w:basedOn w:val="58"/>
    <w:qFormat/>
    <w:uiPriority w:val="0"/>
    <w:pPr>
      <w:ind w:left="0" w:leftChars="0"/>
      <w:jc w:val="center"/>
    </w:pPr>
    <w:rPr>
      <w:b/>
      <w:bCs/>
      <w:kern w:val="28"/>
      <w:sz w:val="44"/>
      <w:szCs w:val="44"/>
    </w:rPr>
  </w:style>
  <w:style w:type="paragraph" w:customStyle="1" w:styleId="143">
    <w:name w:val="摘要正文"/>
    <w:basedOn w:val="1"/>
    <w:qFormat/>
    <w:uiPriority w:val="0"/>
    <w:pPr>
      <w:ind w:firstLine="1041"/>
    </w:pPr>
    <w:rPr>
      <w:rFonts w:hint="eastAsia"/>
    </w:rPr>
  </w:style>
  <w:style w:type="paragraph" w:customStyle="1" w:styleId="144">
    <w:name w:val="关键词正文"/>
    <w:qFormat/>
    <w:uiPriority w:val="0"/>
    <w:pPr>
      <w:jc w:val="left"/>
    </w:pPr>
    <w:rPr>
      <w:rFonts w:ascii="微软雅黑" w:hAnsi="微软雅黑" w:eastAsia="微软雅黑" w:cstheme="minorBidi"/>
      <w:sz w:val="24"/>
      <w:szCs w:val="24"/>
    </w:rPr>
  </w:style>
  <w:style w:type="paragraph" w:customStyle="1" w:styleId="145">
    <w:name w:val="英文摘要标题"/>
    <w:qFormat/>
    <w:uiPriority w:val="0"/>
    <w:pPr>
      <w:adjustRightInd w:val="0"/>
      <w:snapToGrid w:val="0"/>
      <w:spacing w:after="50" w:afterLines="50"/>
      <w:ind w:firstLine="0" w:firstLineChars="0"/>
      <w:jc w:val="center"/>
    </w:pPr>
    <w:rPr>
      <w:rFonts w:hint="eastAsia" w:ascii="微软雅黑" w:hAnsi="微软雅黑" w:eastAsia="微软雅黑" w:cstheme="minorBidi"/>
      <w:b/>
      <w:bCs/>
      <w:kern w:val="28"/>
      <w:sz w:val="44"/>
      <w:szCs w:val="44"/>
    </w:rPr>
  </w:style>
  <w:style w:type="paragraph" w:customStyle="1" w:styleId="146">
    <w:name w:val="英文摘要正文"/>
    <w:basedOn w:val="1"/>
    <w:qFormat/>
    <w:uiPriority w:val="0"/>
    <w:pPr>
      <w:ind w:firstLine="1041"/>
    </w:pPr>
    <w:rPr>
      <w:rFonts w:hint="eastAsia"/>
    </w:rPr>
  </w:style>
  <w:style w:type="paragraph" w:customStyle="1" w:styleId="147">
    <w:name w:val="英文关键词正文"/>
    <w:qFormat/>
    <w:uiPriority w:val="0"/>
    <w:pPr>
      <w:adjustRightInd w:val="0"/>
      <w:snapToGrid w:val="0"/>
      <w:spacing w:after="50" w:afterLines="50"/>
      <w:ind w:firstLine="0" w:firstLineChars="0"/>
      <w:jc w:val="left"/>
    </w:pPr>
    <w:rPr>
      <w:rFonts w:hint="eastAsia" w:ascii="微软雅黑" w:hAnsi="微软雅黑" w:eastAsia="微软雅黑" w:cstheme="minorBidi"/>
      <w:sz w:val="24"/>
      <w:szCs w:val="24"/>
    </w:rPr>
  </w:style>
  <w:style w:type="paragraph" w:customStyle="1" w:styleId="148">
    <w:name w:val="参考文献标题"/>
    <w:qFormat/>
    <w:uiPriority w:val="0"/>
    <w:pPr>
      <w:adjustRightInd w:val="0"/>
      <w:snapToGrid w:val="0"/>
      <w:spacing w:after="50" w:afterLines="50"/>
      <w:ind w:firstLine="0" w:firstLineChars="0"/>
      <w:jc w:val="center"/>
    </w:pPr>
    <w:rPr>
      <w:rFonts w:hint="eastAsia" w:ascii="微软雅黑" w:hAnsi="微软雅黑" w:eastAsia="微软雅黑" w:cstheme="minorBidi"/>
      <w:b/>
      <w:bCs/>
      <w:kern w:val="28"/>
      <w:sz w:val="44"/>
      <w:szCs w:val="44"/>
    </w:rPr>
  </w:style>
  <w:style w:type="paragraph" w:customStyle="1" w:styleId="149">
    <w:name w:val="参考文献条目"/>
    <w:qFormat/>
    <w:uiPriority w:val="0"/>
    <w:pPr>
      <w:numPr>
        <w:ilvl w:val="0"/>
        <w:numId w:val="12"/>
      </w:numPr>
      <w:adjustRightInd w:val="0"/>
      <w:snapToGrid w:val="0"/>
      <w:ind w:left="0" w:firstLine="0" w:firstLineChars="0"/>
      <w:jc w:val="left"/>
    </w:pPr>
    <w:rPr>
      <w:rFonts w:hint="eastAsia" w:ascii="微软雅黑" w:hAnsi="微软雅黑" w:eastAsia="微软雅黑" w:cstheme="minorBidi"/>
      <w:sz w:val="21"/>
      <w:szCs w:val="21"/>
    </w:rPr>
  </w:style>
  <w:style w:type="paragraph" w:customStyle="1" w:styleId="150">
    <w:name w:val="致谢标题"/>
    <w:qFormat/>
    <w:uiPriority w:val="0"/>
    <w:pPr>
      <w:adjustRightInd w:val="0"/>
      <w:snapToGrid w:val="0"/>
      <w:spacing w:after="50" w:afterLines="50"/>
      <w:ind w:firstLine="0" w:firstLineChars="0"/>
      <w:jc w:val="center"/>
    </w:pPr>
    <w:rPr>
      <w:rFonts w:hint="eastAsia" w:ascii="微软雅黑" w:hAnsi="微软雅黑" w:eastAsia="微软雅黑" w:cstheme="minorBidi"/>
      <w:b/>
      <w:bCs/>
      <w:kern w:val="28"/>
      <w:sz w:val="44"/>
      <w:szCs w:val="44"/>
    </w:rPr>
  </w:style>
  <w:style w:type="paragraph" w:customStyle="1" w:styleId="151">
    <w:name w:val="致谢正文"/>
    <w:basedOn w:val="1"/>
    <w:qFormat/>
    <w:uiPriority w:val="0"/>
    <w:pPr>
      <w:ind w:firstLine="1041" w:firstLineChars="200"/>
      <w:jc w:val="left"/>
    </w:pPr>
    <w:rPr>
      <w:rFonts w:hint="eastAsia"/>
    </w:rPr>
  </w:style>
  <w:style w:type="paragraph" w:customStyle="1" w:styleId="152">
    <w:name w:val="表格标题"/>
    <w:qFormat/>
    <w:uiPriority w:val="0"/>
    <w:pPr>
      <w:numPr>
        <w:ilvl w:val="0"/>
        <w:numId w:val="13"/>
      </w:numPr>
      <w:adjustRightInd w:val="0"/>
      <w:snapToGrid w:val="0"/>
      <w:ind w:hanging="425" w:firstLineChars="0"/>
      <w:jc w:val="center"/>
    </w:pPr>
    <w:rPr>
      <w:rFonts w:hint="eastAsia" w:ascii="微软雅黑" w:hAnsi="微软雅黑" w:eastAsia="微软雅黑" w:cstheme="minorBidi"/>
      <w:sz w:val="21"/>
      <w:szCs w:val="21"/>
    </w:rPr>
  </w:style>
  <w:style w:type="paragraph" w:customStyle="1" w:styleId="153">
    <w:name w:val="图片标题"/>
    <w:qFormat/>
    <w:uiPriority w:val="0"/>
    <w:pPr>
      <w:numPr>
        <w:ilvl w:val="0"/>
        <w:numId w:val="14"/>
      </w:numPr>
      <w:adjustRightInd w:val="0"/>
      <w:snapToGrid w:val="0"/>
      <w:ind w:hanging="425" w:firstLineChars="0"/>
      <w:jc w:val="center"/>
    </w:pPr>
    <w:rPr>
      <w:rFonts w:hint="eastAsia" w:ascii="微软雅黑" w:hAnsi="微软雅黑" w:eastAsia="微软雅黑" w:cstheme="minorBidi"/>
      <w:sz w:val="21"/>
      <w:szCs w:val="21"/>
    </w:rPr>
  </w:style>
  <w:style w:type="character" w:customStyle="1" w:styleId="154">
    <w:name w:val="页眉 字符"/>
    <w:link w:val="57"/>
    <w:qFormat/>
    <w:uiPriority w:val="0"/>
    <w:rPr>
      <w:sz w:val="18"/>
      <w:szCs w:val="18"/>
    </w:rPr>
  </w:style>
  <w:style w:type="character" w:customStyle="1" w:styleId="155">
    <w:name w:val="页脚 字符"/>
    <w:link w:val="55"/>
    <w:qFormat/>
    <w:uiPriority w:val="0"/>
    <w:rPr>
      <w:sz w:val="18"/>
      <w:szCs w:val="18"/>
    </w:rPr>
  </w:style>
  <w:style w:type="paragraph" w:customStyle="1" w:styleId="156">
    <w:name w:val="内容块-12-a"/>
    <w:basedOn w:val="1"/>
    <w:next w:val="1"/>
    <w:qFormat/>
    <w:uiPriority w:val="0"/>
    <w:pPr>
      <w:pBdr>
        <w:top w:val="dashDotStroked" w:color="EE822F" w:themeColor="accent2" w:sz="24" w:space="10"/>
        <w:left w:val="single" w:color="FDF2E9" w:themeColor="accent2" w:themeTint="1A" w:sz="4" w:space="17"/>
        <w:bottom w:val="single" w:color="FDF2E9" w:themeColor="accent2" w:themeTint="1A" w:sz="4" w:space="10"/>
        <w:right w:val="single" w:color="FDF2E9" w:themeColor="accent2" w:themeTint="1A" w:sz="4" w:space="17"/>
      </w:pBdr>
      <w:shd w:val="clear" w:color="auto" w:fill="FEF8F4" w:themeFill="accent2" w:themeFillTint="0D"/>
      <w:adjustRightInd/>
      <w:snapToGrid/>
      <w:spacing w:line="240" w:lineRule="auto"/>
      <w:ind w:left="363" w:right="340"/>
      <w:textAlignment w:val="center"/>
    </w:pPr>
    <w:rPr>
      <w:rFonts w:asciiTheme="minorAscii" w:hAnsiTheme="minorAscii"/>
      <w:color w:val="000000"/>
      <w:sz w:val="21"/>
      <w:szCs w:val="21"/>
      <w14:textFill>
        <w14:solidFill>
          <w14:srgbClr w14:val="000000">
            <w14:lumMod w14:val="85000"/>
            <w14:lumOff w14:val="15000"/>
          </w14:srgbClr>
        </w14:solidFill>
      </w14:textFill>
    </w:rPr>
  </w:style>
  <w:style w:type="paragraph" w:customStyle="1" w:styleId="157">
    <w:name w:val="内容块-25-a"/>
    <w:basedOn w:val="1"/>
    <w:next w:val="1"/>
    <w:qFormat/>
    <w:uiPriority w:val="0"/>
    <w:pPr>
      <w:numPr>
        <w:ilvl w:val="0"/>
        <w:numId w:val="15"/>
      </w:numPr>
      <w:pBdr>
        <w:top w:val="single" w:color="F5F7FC" w:themeColor="accent1" w:themeTint="0D" w:sz="18" w:space="1"/>
        <w:left w:val="single" w:color="F5F7FC" w:themeColor="accent1" w:themeTint="0D" w:sz="18" w:space="8"/>
        <w:bottom w:val="single" w:color="4874CB" w:themeColor="accent1" w:sz="18" w:space="9"/>
        <w:right w:val="single" w:color="4874CB" w:themeColor="accent1" w:sz="18" w:space="8"/>
      </w:pBdr>
      <w:shd w:val="clear" w:color="auto" w:fill="F5F7FC" w:themeFill="accent1" w:themeFillTint="0D"/>
      <w:tabs>
        <w:tab w:val="left" w:pos="0"/>
      </w:tabs>
      <w:ind w:left="727" w:leftChars="77" w:right="142" w:hanging="567"/>
    </w:pPr>
  </w:style>
  <w:style w:type="paragraph" w:customStyle="1" w:styleId="158">
    <w:name w:val="内容块-16-a"/>
    <w:basedOn w:val="1"/>
    <w:next w:val="1"/>
    <w:qFormat/>
    <w:uiPriority w:val="0"/>
    <w:pPr>
      <w:pBdr>
        <w:top w:val="single" w:color="F5F7FC" w:themeColor="accent1" w:themeTint="0D" w:sz="4" w:space="10"/>
        <w:left w:val="single" w:color="F5F7FC" w:themeColor="accent1" w:themeTint="0D" w:sz="4" w:space="17"/>
        <w:bottom w:val="single" w:color="F5F7FC" w:themeColor="accent1" w:themeTint="0D" w:sz="4" w:space="10"/>
        <w:right w:val="single" w:color="F5F7FC" w:themeColor="accent1" w:themeTint="0D" w:sz="4" w:space="17"/>
      </w:pBdr>
      <w:shd w:val="clear" w:color="auto" w:fill="F5F7FC" w:themeFill="accent1" w:themeFillTint="0D"/>
      <w:ind w:left="357" w:right="357"/>
      <w:textAlignment w:val="center"/>
    </w:pPr>
    <w:rPr>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自定义 142">
      <a:majorFont>
        <a:latin typeface="汉仪旗黑-55简"/>
        <a:ea typeface="汉仪旗黑-55简"/>
        <a:cs typeface=""/>
      </a:majorFont>
      <a:minorFont>
        <a:latin typeface="汉仪旗黑-55简"/>
        <a:ea typeface="汉仪旗黑-55简"/>
        <a:cs typeface=""/>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tags>
    <s:tag s:spid="_x0000_s1026">
      <s:item s:name="docerheaderfootertag" s:val="pagenumfooter"/>
      <s:item s:name="docerheaderfootertag" s:val="footer"/>
      <s:item s:name="docerheaderfootertag" s:val="footer"/>
      <s:item s:name="docerheaderfootertag" s:val="footer"/>
    </s:tag>
  </s:tag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744</Words>
  <Characters>842</Characters>
  <Lines>0</Lines>
  <Paragraphs>0</Paragraphs>
  <TotalTime>18</TotalTime>
  <ScaleCrop>false</ScaleCrop>
  <LinksUpToDate>false</LinksUpToDate>
  <CharactersWithSpaces>850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2025-08-12T03:18:00Z</dcterms:created>
  <dc:creator>抓麗</dc:creator>
  <cp:lastModifiedBy>彬哥</cp:lastModifiedBy>
  <dcterms:modified xsi:type="dcterms:W3CDTF">2025-08-27T00:27:41Z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276A23D7CB034BA2A75B4E385F947963_13</vt:lpwstr>
  </property>
  <property fmtid="{D5CDD505-2E9C-101B-9397-08002B2CF9AE}" pid="4" name="KSOTemplateDocerSaveRecord">
    <vt:lpwstr>eyJoZGlkIjoiODQ5MTkyOWZiY2UyYzY1MDNmZWJlMDZhNTRmNDRjOTAiLCJ1c2VySWQiOiI5MzA4MjE4NjYifQ==</vt:lpwstr>
  </property>
</Properties>
</file>